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C99" w:rsidRDefault="00D91C99" w:rsidP="00FA47BF">
      <w:pPr>
        <w:pStyle w:val="30"/>
        <w:shd w:val="clear" w:color="auto" w:fill="auto"/>
        <w:ind w:left="60"/>
      </w:pPr>
      <w:bookmarkStart w:id="0" w:name="_GoBack"/>
      <w:bookmarkEnd w:id="0"/>
    </w:p>
    <w:p w:rsidR="00C700BB" w:rsidRPr="00C700BB" w:rsidRDefault="00C700BB" w:rsidP="00C700BB">
      <w:pPr>
        <w:jc w:val="right"/>
        <w:rPr>
          <w:rFonts w:ascii="Times New Roman" w:eastAsia="Times New Roman" w:hAnsi="Times New Roman"/>
        </w:rPr>
      </w:pPr>
      <w:r w:rsidRPr="00C700BB">
        <w:rPr>
          <w:rFonts w:ascii="Times New Roman" w:eastAsia="Times New Roman" w:hAnsi="Times New Roman"/>
        </w:rPr>
        <w:t>Приложение</w:t>
      </w:r>
      <w:r w:rsidR="00A74E42">
        <w:rPr>
          <w:rFonts w:ascii="Times New Roman" w:eastAsia="Times New Roman" w:hAnsi="Times New Roman"/>
        </w:rPr>
        <w:t xml:space="preserve"> </w:t>
      </w:r>
      <w:r w:rsidR="00625F0D">
        <w:rPr>
          <w:rFonts w:ascii="Times New Roman" w:eastAsia="Times New Roman" w:hAnsi="Times New Roman"/>
        </w:rPr>
        <w:t>1</w:t>
      </w:r>
    </w:p>
    <w:p w:rsidR="00D91C99" w:rsidRPr="00C700BB" w:rsidRDefault="00C700BB" w:rsidP="00C700BB">
      <w:pPr>
        <w:pStyle w:val="30"/>
        <w:shd w:val="clear" w:color="auto" w:fill="auto"/>
        <w:ind w:left="60"/>
        <w:jc w:val="right"/>
        <w:rPr>
          <w:b w:val="0"/>
          <w:sz w:val="24"/>
          <w:szCs w:val="24"/>
        </w:rPr>
      </w:pPr>
      <w:r w:rsidRPr="00C700BB">
        <w:rPr>
          <w:b w:val="0"/>
          <w:sz w:val="24"/>
          <w:szCs w:val="24"/>
        </w:rPr>
        <w:t xml:space="preserve"> к письму Управления </w:t>
      </w:r>
      <w:r>
        <w:rPr>
          <w:b w:val="0"/>
          <w:sz w:val="24"/>
          <w:szCs w:val="24"/>
        </w:rPr>
        <w:br/>
      </w:r>
      <w:r w:rsidRPr="00C700BB">
        <w:rPr>
          <w:b w:val="0"/>
          <w:sz w:val="24"/>
          <w:szCs w:val="24"/>
        </w:rPr>
        <w:t xml:space="preserve">Роспотребнадзора по Мурманской области </w:t>
      </w:r>
      <w:r>
        <w:rPr>
          <w:b w:val="0"/>
          <w:sz w:val="24"/>
          <w:szCs w:val="24"/>
        </w:rPr>
        <w:br/>
      </w:r>
      <w:r w:rsidRPr="00C700BB">
        <w:rPr>
          <w:b w:val="0"/>
          <w:sz w:val="24"/>
          <w:szCs w:val="24"/>
        </w:rPr>
        <w:t xml:space="preserve">от </w:t>
      </w:r>
      <w:r>
        <w:rPr>
          <w:b w:val="0"/>
          <w:sz w:val="24"/>
          <w:szCs w:val="24"/>
        </w:rPr>
        <w:t>2</w:t>
      </w:r>
      <w:r w:rsidR="00BE73D7">
        <w:rPr>
          <w:b w:val="0"/>
          <w:sz w:val="24"/>
          <w:szCs w:val="24"/>
        </w:rPr>
        <w:t>5</w:t>
      </w:r>
      <w:r w:rsidRPr="00C700BB">
        <w:rPr>
          <w:b w:val="0"/>
          <w:sz w:val="24"/>
          <w:szCs w:val="24"/>
        </w:rPr>
        <w:t>.03.2020 №51-00-0</w:t>
      </w:r>
      <w:r w:rsidR="006B1564">
        <w:rPr>
          <w:b w:val="0"/>
          <w:sz w:val="24"/>
          <w:szCs w:val="24"/>
        </w:rPr>
        <w:t>5</w:t>
      </w:r>
      <w:r w:rsidRPr="00C700BB">
        <w:rPr>
          <w:b w:val="0"/>
          <w:sz w:val="24"/>
          <w:szCs w:val="24"/>
        </w:rPr>
        <w:t>/29-</w:t>
      </w:r>
      <w:r w:rsidR="00625F0D">
        <w:rPr>
          <w:b w:val="0"/>
          <w:sz w:val="24"/>
          <w:szCs w:val="24"/>
        </w:rPr>
        <w:t>8</w:t>
      </w:r>
      <w:r w:rsidR="006B1564">
        <w:rPr>
          <w:b w:val="0"/>
          <w:sz w:val="24"/>
          <w:szCs w:val="24"/>
        </w:rPr>
        <w:t>47</w:t>
      </w:r>
      <w:r w:rsidRPr="00C700BB">
        <w:rPr>
          <w:b w:val="0"/>
          <w:sz w:val="24"/>
          <w:szCs w:val="24"/>
        </w:rPr>
        <w:t>-2020</w:t>
      </w:r>
    </w:p>
    <w:p w:rsidR="00D91C99" w:rsidRDefault="00D91C99" w:rsidP="00FA47BF">
      <w:pPr>
        <w:pStyle w:val="30"/>
        <w:shd w:val="clear" w:color="auto" w:fill="auto"/>
        <w:ind w:left="60"/>
      </w:pPr>
    </w:p>
    <w:p w:rsidR="00E65241" w:rsidRDefault="00140C26" w:rsidP="00FA47BF">
      <w:pPr>
        <w:pStyle w:val="30"/>
        <w:shd w:val="clear" w:color="auto" w:fill="auto"/>
        <w:ind w:left="60"/>
      </w:pPr>
      <w:r>
        <w:t>Методические рекомендации по режиму труда органов государственной</w:t>
      </w:r>
      <w:r>
        <w:br/>
        <w:t>власти, органов местного самоуправления и организаций</w:t>
      </w:r>
    </w:p>
    <w:p w:rsidR="00E65241" w:rsidRDefault="00140C26" w:rsidP="00FA47BF">
      <w:pPr>
        <w:pStyle w:val="30"/>
        <w:shd w:val="clear" w:color="auto" w:fill="auto"/>
        <w:spacing w:after="341"/>
        <w:ind w:left="60"/>
      </w:pPr>
      <w:r>
        <w:t>с участием государства</w:t>
      </w:r>
    </w:p>
    <w:p w:rsidR="00E65241" w:rsidRDefault="00140C26" w:rsidP="00FA47BF">
      <w:pPr>
        <w:pStyle w:val="20"/>
        <w:shd w:val="clear" w:color="auto" w:fill="auto"/>
        <w:spacing w:before="0" w:after="273" w:line="280" w:lineRule="exact"/>
        <w:ind w:right="340"/>
      </w:pPr>
      <w:r>
        <w:t>I. Общие положения</w:t>
      </w:r>
    </w:p>
    <w:p w:rsidR="00D9495E" w:rsidRDefault="00140C26" w:rsidP="00D9495E">
      <w:pPr>
        <w:pStyle w:val="20"/>
        <w:numPr>
          <w:ilvl w:val="0"/>
          <w:numId w:val="1"/>
        </w:numPr>
        <w:shd w:val="clear" w:color="auto" w:fill="auto"/>
        <w:tabs>
          <w:tab w:val="left" w:pos="1701"/>
        </w:tabs>
        <w:spacing w:before="0" w:after="0" w:line="240" w:lineRule="auto"/>
        <w:ind w:left="284" w:right="418" w:firstLine="851"/>
        <w:jc w:val="both"/>
      </w:pPr>
      <w:r w:rsidRPr="00D9495E">
        <w:t xml:space="preserve">Настоящие Методические рекомендации разработаны Министерством труда и социальной защиты Российской Федерации в целях организации режимов труда органов государственной власти, </w:t>
      </w:r>
      <w:proofErr w:type="spellStart"/>
      <w:r w:rsidRPr="00D9495E">
        <w:t>орп</w:t>
      </w:r>
      <w:proofErr w:type="spellEnd"/>
      <w:r w:rsidRPr="00D9495E">
        <w:t xml:space="preserve"> </w:t>
      </w:r>
      <w:proofErr w:type="gramStart"/>
      <w:r w:rsidRPr="00D9495E">
        <w:t>нов</w:t>
      </w:r>
      <w:proofErr w:type="gramEnd"/>
      <w:r w:rsidRPr="00D9495E">
        <w:t xml:space="preserve"> местного самоуправления и организаций с участием государства в связи с необходимостью принятия мер по нераспространению новой </w:t>
      </w:r>
      <w:proofErr w:type="spellStart"/>
      <w:r w:rsidRPr="00D9495E">
        <w:t>коронавирусной</w:t>
      </w:r>
      <w:proofErr w:type="spellEnd"/>
      <w:r w:rsidRPr="00D9495E">
        <w:t xml:space="preserve"> инфекции (201</w:t>
      </w:r>
      <w:r w:rsidRPr="00D9495E">
        <w:rPr>
          <w:lang w:eastAsia="en-US" w:bidi="en-US"/>
        </w:rPr>
        <w:t>9-</w:t>
      </w:r>
      <w:proofErr w:type="spellStart"/>
      <w:r w:rsidRPr="00D9495E">
        <w:rPr>
          <w:lang w:val="en-US" w:eastAsia="en-US" w:bidi="en-US"/>
        </w:rPr>
        <w:t>nCo</w:t>
      </w:r>
      <w:proofErr w:type="spellEnd"/>
      <w:r w:rsidRPr="00D9495E">
        <w:rPr>
          <w:lang w:eastAsia="en-US" w:bidi="en-US"/>
        </w:rPr>
        <w:t xml:space="preserve"> </w:t>
      </w:r>
      <w:r w:rsidRPr="00D9495E">
        <w:t>V).</w:t>
      </w:r>
    </w:p>
    <w:p w:rsidR="00E65241" w:rsidRDefault="00D9495E" w:rsidP="00D9495E">
      <w:pPr>
        <w:pStyle w:val="20"/>
        <w:numPr>
          <w:ilvl w:val="0"/>
          <w:numId w:val="1"/>
        </w:numPr>
        <w:shd w:val="clear" w:color="auto" w:fill="auto"/>
        <w:tabs>
          <w:tab w:val="left" w:pos="1560"/>
        </w:tabs>
        <w:spacing w:before="0" w:after="0" w:line="240" w:lineRule="auto"/>
        <w:ind w:left="284" w:right="418" w:firstLine="851"/>
        <w:jc w:val="both"/>
      </w:pPr>
      <w:r>
        <w:t xml:space="preserve"> </w:t>
      </w:r>
      <w:proofErr w:type="gramStart"/>
      <w:r w:rsidR="00140C26" w:rsidRPr="00D9495E">
        <w:t xml:space="preserve">Настоящие Методические рекомендации распространяются на федеральных государственных гражданских служащих федеральных органов государственной власти, государственных гражданских служащих органов государственной власти субъектов Российской Федерации, </w:t>
      </w:r>
      <w:proofErr w:type="spellStart"/>
      <w:r w:rsidR="00140C26" w:rsidRPr="00D9495E">
        <w:t>муниципаль</w:t>
      </w:r>
      <w:proofErr w:type="spellEnd"/>
      <w:r w:rsidR="00140C26" w:rsidRPr="00D9495E">
        <w:t xml:space="preserve"> </w:t>
      </w:r>
      <w:proofErr w:type="spellStart"/>
      <w:r w:rsidR="00140C26" w:rsidRPr="00D9495E">
        <w:t>тых</w:t>
      </w:r>
      <w:proofErr w:type="spellEnd"/>
      <w:r w:rsidR="00140C26" w:rsidRPr="00D9495E">
        <w:t xml:space="preserve"> служащих органов местного самоуправления муниципальных образований, работников государственных корпораций, публично-правовых компаний, государственных компаний, хозяйственных обществ, более пятидесяти процентов акций (долей) в уставном капитале которых находите;! в государственной собственности или муниципальной собственности, государственных внебюджетных фондов Российской Федерации</w:t>
      </w:r>
      <w:proofErr w:type="gramEnd"/>
      <w:r w:rsidR="00140C26" w:rsidRPr="00D9495E">
        <w:t xml:space="preserve">, </w:t>
      </w:r>
      <w:proofErr w:type="gramStart"/>
      <w:r w:rsidR="00140C26" w:rsidRPr="00D9495E">
        <w:t xml:space="preserve">территориальных фондов обязательного медицинского страхования, государственных и муниципальных учреждений, государственных и муниципальных предприятий, иных организаций, созданных Российской Федерацией на основании федеральных законов, организаций, создаваемых для выполнения задач, поставленных перед федеральными </w:t>
      </w:r>
      <w:proofErr w:type="spellStart"/>
      <w:r w:rsidR="00140C26" w:rsidRPr="00D9495E">
        <w:t>государственн</w:t>
      </w:r>
      <w:proofErr w:type="spellEnd"/>
      <w:r w:rsidR="00140C26" w:rsidRPr="00D9495E">
        <w:t xml:space="preserve"> </w:t>
      </w:r>
      <w:proofErr w:type="spellStart"/>
      <w:r w:rsidR="00140C26" w:rsidRPr="00D9495E">
        <w:t>ши</w:t>
      </w:r>
      <w:proofErr w:type="spellEnd"/>
      <w:r w:rsidR="00140C26" w:rsidRPr="00D9495E">
        <w:t xml:space="preserve"> органами (далее - соответственно, орган, организация, </w:t>
      </w:r>
      <w:proofErr w:type="spellStart"/>
      <w:r w:rsidR="00140C26" w:rsidRPr="00D9495E">
        <w:t>представи</w:t>
      </w:r>
      <w:proofErr w:type="spellEnd"/>
      <w:r w:rsidR="00140C26" w:rsidRPr="00D9495E">
        <w:t xml:space="preserve"> ель нанимателя (работодатель), гражданский служащий, муниципальный служащий, работник).</w:t>
      </w:r>
      <w:proofErr w:type="gramEnd"/>
    </w:p>
    <w:p w:rsidR="00D9495E" w:rsidRPr="00D9495E" w:rsidRDefault="00D9495E" w:rsidP="00D9495E">
      <w:pPr>
        <w:pStyle w:val="20"/>
        <w:shd w:val="clear" w:color="auto" w:fill="auto"/>
        <w:tabs>
          <w:tab w:val="left" w:pos="1276"/>
        </w:tabs>
        <w:spacing w:before="0" w:after="0" w:line="240" w:lineRule="auto"/>
        <w:ind w:left="284" w:right="418"/>
        <w:jc w:val="both"/>
      </w:pPr>
    </w:p>
    <w:p w:rsidR="00E65241" w:rsidRDefault="00D9495E" w:rsidP="00D9495E">
      <w:pPr>
        <w:pStyle w:val="20"/>
        <w:shd w:val="clear" w:color="auto" w:fill="auto"/>
        <w:spacing w:before="0" w:after="0" w:line="240" w:lineRule="auto"/>
        <w:ind w:left="284" w:right="418"/>
        <w:rPr>
          <w:lang w:val="en-US"/>
        </w:rPr>
      </w:pPr>
      <w:r>
        <w:rPr>
          <w:lang w:val="en-US"/>
        </w:rPr>
        <w:t>II</w:t>
      </w:r>
      <w:r w:rsidR="00140C26" w:rsidRPr="00D9495E">
        <w:t>. Рекомендации органам и организациям</w:t>
      </w:r>
    </w:p>
    <w:p w:rsidR="00D9495E" w:rsidRPr="00D9495E" w:rsidRDefault="00D9495E" w:rsidP="00D9495E">
      <w:pPr>
        <w:pStyle w:val="20"/>
        <w:shd w:val="clear" w:color="auto" w:fill="auto"/>
        <w:spacing w:before="0" w:after="0" w:line="240" w:lineRule="auto"/>
        <w:ind w:left="284" w:right="418"/>
        <w:jc w:val="both"/>
        <w:rPr>
          <w:lang w:val="en-US"/>
        </w:rPr>
      </w:pPr>
    </w:p>
    <w:p w:rsidR="00E65241" w:rsidRPr="00D9495E" w:rsidRDefault="00140C26" w:rsidP="00D9495E">
      <w:pPr>
        <w:pStyle w:val="20"/>
        <w:numPr>
          <w:ilvl w:val="1"/>
          <w:numId w:val="1"/>
        </w:numPr>
        <w:shd w:val="clear" w:color="auto" w:fill="auto"/>
        <w:tabs>
          <w:tab w:val="left" w:pos="1701"/>
          <w:tab w:val="left" w:pos="8964"/>
        </w:tabs>
        <w:spacing w:before="0" w:after="0" w:line="240" w:lineRule="auto"/>
        <w:ind w:left="1134" w:right="418"/>
        <w:jc w:val="both"/>
      </w:pPr>
      <w:r w:rsidRPr="00D9495E">
        <w:t>Органам и организациям рекомендуется:</w:t>
      </w:r>
      <w:r w:rsidRPr="00D9495E">
        <w:tab/>
      </w:r>
      <w:r w:rsidRPr="00D9495E">
        <w:rPr>
          <w:rStyle w:val="21"/>
        </w:rPr>
        <w:t>\</w:t>
      </w:r>
    </w:p>
    <w:p w:rsidR="00E65241" w:rsidRPr="00D9495E" w:rsidRDefault="00140C26" w:rsidP="00D9495E">
      <w:pPr>
        <w:pStyle w:val="20"/>
        <w:shd w:val="clear" w:color="auto" w:fill="auto"/>
        <w:spacing w:before="0" w:after="0" w:line="240" w:lineRule="auto"/>
        <w:ind w:left="284" w:right="418" w:firstLine="709"/>
        <w:jc w:val="both"/>
      </w:pPr>
      <w:proofErr w:type="gramStart"/>
      <w:r w:rsidRPr="00D9495E">
        <w:t>обеспечить отмену заг</w:t>
      </w:r>
      <w:r w:rsidR="00D9495E">
        <w:t xml:space="preserve">ранкомандировок, за исключением </w:t>
      </w:r>
      <w:r w:rsidRPr="00D9495E">
        <w:t xml:space="preserve">загранкомандировок, носящих неотложный характер и (или) организованных во исполнение поручений Президента Российской Федерации и Правительства Российской Федерации и (или) в целях обеспечения безопасности страны, а также рекомендовать гражданским служащим, муниципальным служащим* работникам воздержаться от всех поездок в страны с неблагоприятной обстановкой, связанной с распространением новой </w:t>
      </w:r>
      <w:proofErr w:type="spellStart"/>
      <w:r w:rsidRPr="00D9495E">
        <w:t>коронавирусной</w:t>
      </w:r>
      <w:proofErr w:type="spellEnd"/>
      <w:r w:rsidRPr="00D9495E">
        <w:t xml:space="preserve"> инфекции (201</w:t>
      </w:r>
      <w:r w:rsidRPr="00D9495E">
        <w:rPr>
          <w:lang w:eastAsia="en-US" w:bidi="en-US"/>
        </w:rPr>
        <w:t>9-</w:t>
      </w:r>
      <w:proofErr w:type="spellStart"/>
      <w:r w:rsidRPr="00D9495E">
        <w:rPr>
          <w:lang w:val="en-US" w:eastAsia="en-US" w:bidi="en-US"/>
        </w:rPr>
        <w:t>nCo</w:t>
      </w:r>
      <w:proofErr w:type="spellEnd"/>
      <w:r w:rsidRPr="00D9495E">
        <w:rPr>
          <w:lang w:eastAsia="en-US" w:bidi="en-US"/>
        </w:rPr>
        <w:t xml:space="preserve"> </w:t>
      </w:r>
      <w:r w:rsidRPr="00D9495E">
        <w:t>V), если они не</w:t>
      </w:r>
      <w:r w:rsidR="00D9495E">
        <w:t xml:space="preserve"> вызваны крайней необходимостью;</w:t>
      </w:r>
      <w:proofErr w:type="gramEnd"/>
    </w:p>
    <w:p w:rsidR="00414A94" w:rsidRDefault="00140C26" w:rsidP="00D9495E">
      <w:pPr>
        <w:pStyle w:val="20"/>
        <w:shd w:val="clear" w:color="auto" w:fill="auto"/>
        <w:spacing w:before="0" w:after="0" w:line="240" w:lineRule="auto"/>
        <w:ind w:left="284" w:right="418" w:firstLine="709"/>
        <w:jc w:val="both"/>
      </w:pPr>
      <w:r w:rsidRPr="00D9495E">
        <w:t>максимально сократить количество проводимых массе дых мероприятий, в том числе деловых (м</w:t>
      </w:r>
      <w:r w:rsidR="00FA47BF" w:rsidRPr="00D9495E">
        <w:t xml:space="preserve">ежведомственных, рабочих совещаний </w:t>
      </w:r>
      <w:r w:rsidRPr="00D9495E">
        <w:t xml:space="preserve">заседаний, </w:t>
      </w:r>
      <w:r w:rsidRPr="00D9495E">
        <w:lastRenderedPageBreak/>
        <w:t xml:space="preserve">конференций и </w:t>
      </w:r>
      <w:proofErr w:type="spellStart"/>
      <w:r w:rsidRPr="00D9495E">
        <w:t>тл</w:t>
      </w:r>
      <w:proofErr w:type="spellEnd"/>
      <w:r w:rsidRPr="00D9495E">
        <w:t xml:space="preserve">.) спортивных, культурных и развлекательных, и, по возможности, проводить их в </w:t>
      </w:r>
      <w:proofErr w:type="spellStart"/>
      <w:r w:rsidRPr="00D9495E">
        <w:t>видеоформате</w:t>
      </w:r>
      <w:proofErr w:type="spellEnd"/>
      <w:r w:rsidRPr="00D9495E">
        <w:t xml:space="preserve"> или без участников, допуская возможность проведения только чрезвычайно важных и неотложных мероприятий;</w:t>
      </w:r>
      <w:r w:rsidR="00FA47BF" w:rsidRPr="00D9495E">
        <w:t xml:space="preserve"> </w:t>
      </w:r>
    </w:p>
    <w:p w:rsidR="00414A94" w:rsidRDefault="00140C26" w:rsidP="00D9495E">
      <w:pPr>
        <w:pStyle w:val="20"/>
        <w:shd w:val="clear" w:color="auto" w:fill="auto"/>
        <w:spacing w:before="0" w:after="0" w:line="240" w:lineRule="auto"/>
        <w:ind w:left="284" w:right="418" w:firstLine="709"/>
        <w:jc w:val="both"/>
      </w:pPr>
      <w:r w:rsidRPr="00D9495E">
        <w:t xml:space="preserve">временно ограничить личный прием граждан, пришедшим на личный прием, рекомендовать обращаться в письменной форме, </w:t>
      </w:r>
      <w:proofErr w:type="gramStart"/>
      <w:r w:rsidRPr="00D9495E">
        <w:t>разместить</w:t>
      </w:r>
      <w:proofErr w:type="gramEnd"/>
      <w:r w:rsidRPr="00D9495E">
        <w:t xml:space="preserve"> данную информацию на стендах, официальных сайтах;</w:t>
      </w:r>
      <w:r w:rsidR="00FA47BF" w:rsidRPr="00D9495E">
        <w:t xml:space="preserve"> </w:t>
      </w:r>
    </w:p>
    <w:p w:rsidR="00414A94" w:rsidRDefault="00140C26" w:rsidP="00D9495E">
      <w:pPr>
        <w:pStyle w:val="20"/>
        <w:shd w:val="clear" w:color="auto" w:fill="auto"/>
        <w:spacing w:before="0" w:after="0" w:line="240" w:lineRule="auto"/>
        <w:ind w:left="284" w:right="418" w:firstLine="709"/>
        <w:jc w:val="both"/>
      </w:pPr>
      <w:r w:rsidRPr="00D9495E">
        <w:t>обеспечить оптимальный режим рабочего (служебного) времени и времени отдыха гражданских служащих, муниципальных служащие и работников, предусматривающий при наличии та</w:t>
      </w:r>
      <w:r w:rsidR="00FA47BF" w:rsidRPr="00D9495E">
        <w:t>кой возможности следующие меры:</w:t>
      </w:r>
    </w:p>
    <w:p w:rsidR="00E65241" w:rsidRPr="00D9495E" w:rsidRDefault="00FA47BF" w:rsidP="00D9495E">
      <w:pPr>
        <w:pStyle w:val="20"/>
        <w:shd w:val="clear" w:color="auto" w:fill="auto"/>
        <w:spacing w:before="0" w:after="0" w:line="240" w:lineRule="auto"/>
        <w:ind w:left="284" w:right="418" w:firstLine="709"/>
        <w:jc w:val="both"/>
      </w:pPr>
      <w:r w:rsidRPr="00D9495E">
        <w:t xml:space="preserve"> </w:t>
      </w:r>
      <w:r w:rsidR="00140C26" w:rsidRPr="00D9495E">
        <w:t>гибкий график прибытия/убытия на рабочее (служебное) место, позволяющий избежать скопления гражданских служащих, муниципальных служащих и работников в органе (организации);</w:t>
      </w:r>
      <w:r w:rsidR="00140C26" w:rsidRPr="00D9495E">
        <w:tab/>
      </w:r>
    </w:p>
    <w:p w:rsidR="00E65241" w:rsidRPr="00D9495E" w:rsidRDefault="00140C26" w:rsidP="00D9495E">
      <w:pPr>
        <w:pStyle w:val="20"/>
        <w:shd w:val="clear" w:color="auto" w:fill="auto"/>
        <w:spacing w:before="0" w:after="0" w:line="240" w:lineRule="auto"/>
        <w:ind w:left="284" w:right="418" w:firstLine="709"/>
        <w:jc w:val="both"/>
      </w:pPr>
      <w:r w:rsidRPr="00D9495E">
        <w:t>специальный режим посещения органа и организации, предусматривающий ис</w:t>
      </w:r>
      <w:r w:rsidR="00D9495E">
        <w:t>п</w:t>
      </w:r>
      <w:r w:rsidRPr="00D9495E">
        <w:t xml:space="preserve">ользование в приоритетном порядке электронного документооборота и технические средства связи для обеспечения служебного взаимодействия и минимизацию доступа в </w:t>
      </w:r>
      <w:proofErr w:type="gramStart"/>
      <w:r w:rsidRPr="00D9495E">
        <w:t>орган</w:t>
      </w:r>
      <w:proofErr w:type="gramEnd"/>
      <w:r w:rsidRPr="00D9495E">
        <w:t xml:space="preserve"> и организацию лиц, чья профессиональная деятельность не связана с исполнением функций органа и организации;</w:t>
      </w:r>
    </w:p>
    <w:p w:rsidR="00E65241" w:rsidRPr="00D9495E" w:rsidRDefault="00140C26" w:rsidP="00D9495E">
      <w:pPr>
        <w:pStyle w:val="20"/>
        <w:shd w:val="clear" w:color="auto" w:fill="auto"/>
        <w:tabs>
          <w:tab w:val="right" w:pos="10097"/>
        </w:tabs>
        <w:spacing w:before="0" w:after="0" w:line="240" w:lineRule="auto"/>
        <w:ind w:left="284" w:right="418" w:firstLine="709"/>
        <w:jc w:val="both"/>
      </w:pPr>
      <w:r w:rsidRPr="00D9495E">
        <w:t>не допускать к работе г</w:t>
      </w:r>
      <w:r w:rsidR="00414A94">
        <w:t>ражданских служащих, муниципальн</w:t>
      </w:r>
      <w:r w:rsidRPr="00D9495E">
        <w:t>ых служащих, работников с признаками респираторного заболевания (организовать входную термометрию), руководствуясь действующим законодательством;</w:t>
      </w:r>
      <w:r w:rsidRPr="00D9495E">
        <w:tab/>
      </w:r>
    </w:p>
    <w:p w:rsidR="00E65241" w:rsidRPr="00D9495E" w:rsidRDefault="00140C26" w:rsidP="00D9495E">
      <w:pPr>
        <w:pStyle w:val="20"/>
        <w:shd w:val="clear" w:color="auto" w:fill="auto"/>
        <w:spacing w:before="0" w:after="0" w:line="240" w:lineRule="auto"/>
        <w:ind w:left="284" w:right="418" w:firstLine="709"/>
        <w:jc w:val="both"/>
      </w:pPr>
      <w:r w:rsidRPr="00D9495E">
        <w:t>обязать отстраненного гражданского служащего, муниципалы ого служащего, работника вызвать врача и по итогам проинформировать своего непосредственного руководителя о результатах, в дальнейшем в ежедневном режиме по возможности информировать о своем состоянии здоровы и Местонахождении;</w:t>
      </w:r>
    </w:p>
    <w:p w:rsidR="00414A94" w:rsidRDefault="00140C26" w:rsidP="00D9495E">
      <w:pPr>
        <w:pStyle w:val="20"/>
        <w:shd w:val="clear" w:color="auto" w:fill="auto"/>
        <w:tabs>
          <w:tab w:val="right" w:pos="10097"/>
        </w:tabs>
        <w:spacing w:before="0" w:after="0" w:line="240" w:lineRule="auto"/>
        <w:ind w:left="284" w:right="418" w:firstLine="709"/>
        <w:jc w:val="both"/>
      </w:pPr>
      <w:r w:rsidRPr="00D9495E">
        <w:t>соблюдать установленные требования к условиям труда, обеспечу вал достаточную циркуляцию воздуха. Обеспечить гражданских служащих, муниципальных служащих, рабо</w:t>
      </w:r>
      <w:r w:rsidR="00414A94">
        <w:t>тников в достаточном количестве</w:t>
      </w:r>
      <w:r w:rsidRPr="00D9495E">
        <w:t xml:space="preserve"> и постоянной доступности средствами для дезинфекции рук;</w:t>
      </w:r>
      <w:r w:rsidRPr="00D9495E">
        <w:tab/>
      </w:r>
    </w:p>
    <w:p w:rsidR="00E65241" w:rsidRPr="00D9495E" w:rsidRDefault="00140C26" w:rsidP="00D9495E">
      <w:pPr>
        <w:pStyle w:val="20"/>
        <w:shd w:val="clear" w:color="auto" w:fill="auto"/>
        <w:tabs>
          <w:tab w:val="right" w:pos="10097"/>
        </w:tabs>
        <w:spacing w:before="0" w:after="0" w:line="240" w:lineRule="auto"/>
        <w:ind w:left="284" w:right="418" w:firstLine="709"/>
        <w:jc w:val="both"/>
      </w:pPr>
      <w:r w:rsidRPr="00D9495E">
        <w:t>исключить использование в служебных помещениях систем кондиционирования и технических систем вентиляции;</w:t>
      </w:r>
      <w:r w:rsidRPr="00D9495E">
        <w:tab/>
      </w:r>
    </w:p>
    <w:p w:rsidR="00E65241" w:rsidRPr="00D9495E" w:rsidRDefault="00140C26" w:rsidP="00D9495E">
      <w:pPr>
        <w:pStyle w:val="20"/>
        <w:shd w:val="clear" w:color="auto" w:fill="auto"/>
        <w:tabs>
          <w:tab w:val="right" w:pos="10097"/>
        </w:tabs>
        <w:spacing w:before="0" w:after="0" w:line="240" w:lineRule="auto"/>
        <w:ind w:left="284" w:right="418" w:firstLine="709"/>
        <w:jc w:val="both"/>
      </w:pPr>
      <w:r w:rsidRPr="00D9495E">
        <w:t>организовать соблюдение гражданскими служащими, муниципальными служащими, работниками правил гигиены, пр</w:t>
      </w:r>
      <w:r w:rsidR="00FA47BF" w:rsidRPr="00D9495E">
        <w:t xml:space="preserve">едоставляя им советы о том, </w:t>
      </w:r>
      <w:r w:rsidRPr="00D9495E">
        <w:t>как избежать распространения микробов на рабочем месте;</w:t>
      </w:r>
      <w:r w:rsidRPr="00D9495E">
        <w:tab/>
      </w:r>
    </w:p>
    <w:p w:rsidR="00E65241" w:rsidRPr="00D9495E" w:rsidRDefault="00140C26" w:rsidP="00D9495E">
      <w:pPr>
        <w:pStyle w:val="20"/>
        <w:shd w:val="clear" w:color="auto" w:fill="auto"/>
        <w:spacing w:before="0" w:after="0" w:line="240" w:lineRule="auto"/>
        <w:ind w:left="284" w:right="418" w:firstLine="709"/>
        <w:jc w:val="both"/>
      </w:pPr>
      <w:r w:rsidRPr="00D9495E">
        <w:t>во избежание скопления большого количества гражданских служащих, муниципальных служащих, работников в столовых увеличить период их работы и установить график их посещения в обеденный перерыв. В столовых кратно увеличить влажную уборку с применением антисептиков, обеспечить использование бактерицидных ламп. По возможности организовав; в столовых режим приема пищи на вынос и использование одноразовой посуды,</w:t>
      </w:r>
    </w:p>
    <w:p w:rsidR="00E65241" w:rsidRPr="00D9495E" w:rsidRDefault="00140C26" w:rsidP="00D9495E">
      <w:pPr>
        <w:pStyle w:val="20"/>
        <w:shd w:val="clear" w:color="auto" w:fill="auto"/>
        <w:tabs>
          <w:tab w:val="left" w:pos="9951"/>
        </w:tabs>
        <w:spacing w:before="0" w:after="0" w:line="240" w:lineRule="auto"/>
        <w:ind w:left="284" w:right="418" w:firstLine="709"/>
        <w:jc w:val="both"/>
      </w:pPr>
      <w:r w:rsidRPr="00D9495E">
        <w:t>предусмотреть выделенные места для приема пищи (в случае отсутствия с</w:t>
      </w:r>
      <w:r w:rsidR="00414A94">
        <w:t>толовых);</w:t>
      </w:r>
    </w:p>
    <w:p w:rsidR="00414A94" w:rsidRDefault="00140C26" w:rsidP="00D9495E">
      <w:pPr>
        <w:pStyle w:val="20"/>
        <w:shd w:val="clear" w:color="auto" w:fill="auto"/>
        <w:tabs>
          <w:tab w:val="right" w:pos="10026"/>
        </w:tabs>
        <w:spacing w:before="0" w:after="0" w:line="240" w:lineRule="auto"/>
        <w:ind w:left="284" w:right="418" w:firstLine="709"/>
        <w:jc w:val="both"/>
      </w:pPr>
      <w:r w:rsidRPr="00D9495E">
        <w:t>организовать, по возможности, проведение 1 раз в сутки качественной уборки с проведением дезинфекции дверных ручек, выключателей, поручней, перил, мест общего пользования, а также проводить дезинфекцию воздуха (</w:t>
      </w:r>
      <w:proofErr w:type="spellStart"/>
      <w:r w:rsidRPr="00D9495E">
        <w:t>рециркуляторы</w:t>
      </w:r>
      <w:proofErr w:type="spellEnd"/>
      <w:r w:rsidRPr="00D9495E">
        <w:t xml:space="preserve"> воздуха, </w:t>
      </w:r>
      <w:proofErr w:type="spellStart"/>
      <w:proofErr w:type="gramStart"/>
      <w:r w:rsidRPr="00D9495E">
        <w:t>УФ-облучатели</w:t>
      </w:r>
      <w:proofErr w:type="spellEnd"/>
      <w:proofErr w:type="gramEnd"/>
      <w:r w:rsidRPr="00D9495E">
        <w:t xml:space="preserve"> бактерицидные);</w:t>
      </w:r>
      <w:r w:rsidRPr="00D9495E">
        <w:tab/>
      </w:r>
    </w:p>
    <w:p w:rsidR="00414A94" w:rsidRDefault="00140C26" w:rsidP="00D9495E">
      <w:pPr>
        <w:pStyle w:val="20"/>
        <w:shd w:val="clear" w:color="auto" w:fill="auto"/>
        <w:tabs>
          <w:tab w:val="right" w:pos="10026"/>
        </w:tabs>
        <w:spacing w:before="0" w:after="0" w:line="240" w:lineRule="auto"/>
        <w:ind w:left="284" w:right="418" w:firstLine="709"/>
        <w:jc w:val="both"/>
      </w:pPr>
      <w:r w:rsidRPr="00D9495E">
        <w:t>применять преимущественно машинный способ обработки посуды, используемой в процессе организации питания, в его отсутствие - применять ручной способ с использованием дезинфицирующих сре</w:t>
      </w:r>
      <w:proofErr w:type="gramStart"/>
      <w:r w:rsidRPr="00D9495E">
        <w:t>дств в с</w:t>
      </w:r>
      <w:proofErr w:type="gramEnd"/>
      <w:r w:rsidRPr="00D9495E">
        <w:t xml:space="preserve">оответствии с </w:t>
      </w:r>
      <w:r w:rsidRPr="00D9495E">
        <w:lastRenderedPageBreak/>
        <w:t>требованиями санитарного законодательства.</w:t>
      </w:r>
      <w:r w:rsidRPr="00D9495E">
        <w:tab/>
      </w:r>
    </w:p>
    <w:p w:rsidR="00FA47BF" w:rsidRPr="00D9495E" w:rsidRDefault="00140C26" w:rsidP="00414A94">
      <w:pPr>
        <w:pStyle w:val="20"/>
        <w:numPr>
          <w:ilvl w:val="1"/>
          <w:numId w:val="1"/>
        </w:numPr>
        <w:shd w:val="clear" w:color="auto" w:fill="auto"/>
        <w:tabs>
          <w:tab w:val="right" w:pos="1560"/>
        </w:tabs>
        <w:spacing w:before="0" w:after="0" w:line="240" w:lineRule="auto"/>
        <w:ind w:left="284" w:right="418" w:firstLine="709"/>
        <w:jc w:val="both"/>
      </w:pPr>
      <w:proofErr w:type="gramStart"/>
      <w:r w:rsidRPr="00D9495E">
        <w:t>Органам рекомендуется применять дистанционный формат</w:t>
      </w:r>
      <w:r w:rsidR="00414A94">
        <w:t xml:space="preserve"> </w:t>
      </w:r>
      <w:r w:rsidRPr="00D9495E">
        <w:t>исполнения должностных обязанностей гражданских и муниципальных служащих при подготовке документов в электронном виде при наличии соответствующих организационно-технических возможностей, включая соблюдение безопасности и наличие сетевого доступа к используемый в работе приложениям.</w:t>
      </w:r>
      <w:r w:rsidRPr="00D9495E">
        <w:tab/>
      </w:r>
      <w:r w:rsidR="00FA47BF" w:rsidRPr="00D9495E">
        <w:t xml:space="preserve"> </w:t>
      </w:r>
      <w:proofErr w:type="gramEnd"/>
    </w:p>
    <w:p w:rsidR="00E65241" w:rsidRPr="00D9495E" w:rsidRDefault="00140C26" w:rsidP="00D9495E">
      <w:pPr>
        <w:pStyle w:val="20"/>
        <w:numPr>
          <w:ilvl w:val="1"/>
          <w:numId w:val="1"/>
        </w:numPr>
        <w:shd w:val="clear" w:color="auto" w:fill="auto"/>
        <w:tabs>
          <w:tab w:val="right" w:pos="1560"/>
          <w:tab w:val="left" w:pos="2382"/>
        </w:tabs>
        <w:spacing w:before="0" w:after="0" w:line="240" w:lineRule="auto"/>
        <w:ind w:left="284" w:right="418" w:firstLine="709"/>
        <w:jc w:val="both"/>
      </w:pPr>
      <w:r w:rsidRPr="00D9495E">
        <w:t>Представителям нанимателя (работодателям) рекомендуется</w:t>
      </w:r>
      <w:r w:rsidR="00414A94">
        <w:t xml:space="preserve"> </w:t>
      </w:r>
      <w:r w:rsidRPr="00D9495E">
        <w:t>обеспечить измерение температуры тела гражданских служащих, муниципальных служащих, работников на рабочих местах с обязательным отстранением от нахождения на рабочем месте лиц с повышенной температурой, руководствуясь действующим законодательством.</w:t>
      </w:r>
      <w:r w:rsidRPr="00D9495E">
        <w:tab/>
      </w:r>
    </w:p>
    <w:p w:rsidR="00E65241" w:rsidRPr="00D9495E" w:rsidRDefault="00140C26" w:rsidP="00414A94">
      <w:pPr>
        <w:pStyle w:val="20"/>
        <w:numPr>
          <w:ilvl w:val="1"/>
          <w:numId w:val="1"/>
        </w:numPr>
        <w:shd w:val="clear" w:color="auto" w:fill="auto"/>
        <w:tabs>
          <w:tab w:val="left" w:pos="1701"/>
        </w:tabs>
        <w:spacing w:before="0" w:after="0" w:line="240" w:lineRule="auto"/>
        <w:ind w:left="284" w:right="418" w:firstLine="709"/>
        <w:jc w:val="both"/>
      </w:pPr>
      <w:r w:rsidRPr="00D9495E">
        <w:t xml:space="preserve">При поступлении запроса из территориальных органов Федеральной службы по надзору в сфере защиты прав потребителей и благополучия человека представителю нанимателя (работодателю) рекомендуйся незамедлительно представлять информацию </w:t>
      </w:r>
      <w:proofErr w:type="gramStart"/>
      <w:r w:rsidRPr="00D9495E">
        <w:t>о</w:t>
      </w:r>
      <w:proofErr w:type="gramEnd"/>
      <w:r w:rsidRPr="00D9495E">
        <w:t xml:space="preserve"> всех контактах заболевшего новой </w:t>
      </w:r>
      <w:proofErr w:type="spellStart"/>
      <w:r w:rsidRPr="00D9495E">
        <w:t>короиавирусной</w:t>
      </w:r>
      <w:proofErr w:type="spellEnd"/>
      <w:r w:rsidRPr="00D9495E">
        <w:t xml:space="preserve"> инфекцией (2019-пСоV) в связи с исполнением' им трудовых (служебных) обязанностей, обеспечить проведение дезинфекции помещений, где находился заболевший.</w:t>
      </w:r>
    </w:p>
    <w:p w:rsidR="00E65241" w:rsidRPr="00D9495E" w:rsidRDefault="00E65241" w:rsidP="00D9495E">
      <w:pPr>
        <w:pStyle w:val="90"/>
        <w:shd w:val="clear" w:color="auto" w:fill="auto"/>
        <w:spacing w:after="0" w:line="240" w:lineRule="auto"/>
        <w:ind w:left="284" w:right="418"/>
        <w:jc w:val="both"/>
        <w:rPr>
          <w:rFonts w:ascii="Times New Roman" w:hAnsi="Times New Roman" w:cs="Times New Roman"/>
          <w:sz w:val="28"/>
          <w:szCs w:val="28"/>
        </w:rPr>
      </w:pPr>
    </w:p>
    <w:p w:rsidR="00E65241" w:rsidRPr="00D9495E" w:rsidRDefault="00140C26" w:rsidP="00414A94">
      <w:pPr>
        <w:pStyle w:val="20"/>
        <w:shd w:val="clear" w:color="auto" w:fill="auto"/>
        <w:spacing w:before="0" w:after="0" w:line="240" w:lineRule="auto"/>
        <w:ind w:left="284" w:right="418"/>
      </w:pPr>
      <w:r w:rsidRPr="00D9495E">
        <w:t>III. Рекомендации гражданским с</w:t>
      </w:r>
      <w:r w:rsidR="00414A94">
        <w:t>лужащим, муниципальным служащим</w:t>
      </w:r>
      <w:r w:rsidR="004D4790">
        <w:t>,</w:t>
      </w:r>
    </w:p>
    <w:p w:rsidR="00FA47BF" w:rsidRDefault="004D4790" w:rsidP="00414A94">
      <w:pPr>
        <w:pStyle w:val="20"/>
        <w:shd w:val="clear" w:color="auto" w:fill="auto"/>
        <w:tabs>
          <w:tab w:val="right" w:pos="10026"/>
        </w:tabs>
        <w:spacing w:before="0" w:after="0" w:line="240" w:lineRule="auto"/>
        <w:ind w:left="284" w:right="418"/>
      </w:pPr>
      <w:r>
        <w:t>р</w:t>
      </w:r>
      <w:r w:rsidR="00140C26" w:rsidRPr="00D9495E">
        <w:t>аботникам</w:t>
      </w:r>
    </w:p>
    <w:p w:rsidR="00414A94" w:rsidRPr="00D9495E" w:rsidRDefault="00414A94" w:rsidP="00414A94">
      <w:pPr>
        <w:pStyle w:val="20"/>
        <w:shd w:val="clear" w:color="auto" w:fill="auto"/>
        <w:tabs>
          <w:tab w:val="right" w:pos="10026"/>
        </w:tabs>
        <w:spacing w:before="0" w:after="0" w:line="240" w:lineRule="auto"/>
        <w:ind w:left="284" w:right="418"/>
      </w:pPr>
    </w:p>
    <w:p w:rsidR="00E65241" w:rsidRPr="00D9495E" w:rsidRDefault="00414A94" w:rsidP="00414A94">
      <w:pPr>
        <w:pStyle w:val="20"/>
        <w:shd w:val="clear" w:color="auto" w:fill="auto"/>
        <w:tabs>
          <w:tab w:val="right" w:pos="10026"/>
        </w:tabs>
        <w:spacing w:before="0" w:after="0" w:line="240" w:lineRule="auto"/>
        <w:ind w:left="426" w:right="418" w:firstLine="567"/>
        <w:jc w:val="both"/>
      </w:pPr>
      <w:r>
        <w:t xml:space="preserve">3.1. </w:t>
      </w:r>
      <w:r w:rsidR="00140C26" w:rsidRPr="00D9495E">
        <w:t>Гражданским служащим, муниципальным служащим, работникам рекомендуется:</w:t>
      </w:r>
    </w:p>
    <w:p w:rsidR="00E65241" w:rsidRPr="00D9495E" w:rsidRDefault="00140C26" w:rsidP="00414A94">
      <w:pPr>
        <w:pStyle w:val="20"/>
        <w:shd w:val="clear" w:color="auto" w:fill="auto"/>
        <w:tabs>
          <w:tab w:val="right" w:pos="10026"/>
        </w:tabs>
        <w:spacing w:before="0" w:after="0" w:line="240" w:lineRule="auto"/>
        <w:ind w:left="426" w:right="418" w:firstLine="567"/>
        <w:jc w:val="both"/>
      </w:pPr>
      <w:r w:rsidRPr="00D9495E">
        <w:t xml:space="preserve">при планировании отпусков воздерживаться от посещения </w:t>
      </w:r>
      <w:proofErr w:type="gramStart"/>
      <w:r w:rsidRPr="00D9495E">
        <w:t>страну</w:t>
      </w:r>
      <w:proofErr w:type="gramEnd"/>
      <w:r w:rsidRPr="00D9495E">
        <w:t xml:space="preserve"> где была выявлена новая </w:t>
      </w:r>
      <w:proofErr w:type="spellStart"/>
      <w:r w:rsidRPr="00D9495E">
        <w:t>коронавирусная</w:t>
      </w:r>
      <w:proofErr w:type="spellEnd"/>
      <w:r w:rsidRPr="00D9495E">
        <w:t xml:space="preserve"> инфекция (201</w:t>
      </w:r>
      <w:r w:rsidRPr="00D9495E">
        <w:rPr>
          <w:lang w:eastAsia="en-US" w:bidi="en-US"/>
        </w:rPr>
        <w:t>9-</w:t>
      </w:r>
      <w:proofErr w:type="spellStart"/>
      <w:r w:rsidRPr="00D9495E">
        <w:rPr>
          <w:lang w:val="en-US" w:eastAsia="en-US" w:bidi="en-US"/>
        </w:rPr>
        <w:t>nCo</w:t>
      </w:r>
      <w:proofErr w:type="spellEnd"/>
      <w:r w:rsidR="00414A94">
        <w:t>V);</w:t>
      </w:r>
    </w:p>
    <w:p w:rsidR="00E65241" w:rsidRPr="00D9495E" w:rsidRDefault="00140C26" w:rsidP="00414A94">
      <w:pPr>
        <w:pStyle w:val="20"/>
        <w:shd w:val="clear" w:color="auto" w:fill="auto"/>
        <w:spacing w:before="0" w:after="0" w:line="240" w:lineRule="auto"/>
        <w:ind w:left="426" w:right="418" w:firstLine="567"/>
        <w:jc w:val="both"/>
      </w:pPr>
      <w:r w:rsidRPr="00D9495E">
        <w:t>при появлении первых респираторных симптомов незамедлительно обратиться за медицинской помощью;</w:t>
      </w:r>
    </w:p>
    <w:p w:rsidR="00E65241" w:rsidRPr="00D9495E" w:rsidRDefault="00140C26" w:rsidP="00414A94">
      <w:pPr>
        <w:pStyle w:val="20"/>
        <w:shd w:val="clear" w:color="auto" w:fill="auto"/>
        <w:tabs>
          <w:tab w:val="right" w:pos="10026"/>
        </w:tabs>
        <w:spacing w:before="0" w:after="0" w:line="240" w:lineRule="auto"/>
        <w:ind w:left="426" w:right="418" w:firstLine="567"/>
        <w:jc w:val="both"/>
      </w:pPr>
      <w:proofErr w:type="gramStart"/>
      <w:r w:rsidRPr="00D9495E">
        <w:t>посещавшим</w:t>
      </w:r>
      <w:proofErr w:type="gramEnd"/>
      <w:r w:rsidRPr="00D9495E">
        <w:t xml:space="preserve"> государства с неблагополучной эпидемиологической ситуацией сообщать о своем возвращении в Российскую Федерацию, месте, датах пребывания на указанных территориях, иную контактную информацию представителю нанимателя (работодателя);</w:t>
      </w:r>
      <w:r w:rsidRPr="00D9495E">
        <w:tab/>
      </w:r>
    </w:p>
    <w:p w:rsidR="00E65241" w:rsidRPr="00D9495E" w:rsidRDefault="00140C26" w:rsidP="00414A94">
      <w:pPr>
        <w:pStyle w:val="20"/>
        <w:shd w:val="clear" w:color="auto" w:fill="auto"/>
        <w:tabs>
          <w:tab w:val="right" w:pos="10026"/>
        </w:tabs>
        <w:spacing w:before="0" w:after="0" w:line="240" w:lineRule="auto"/>
        <w:ind w:left="426" w:right="418" w:firstLine="567"/>
        <w:jc w:val="both"/>
      </w:pPr>
      <w:r w:rsidRPr="00D9495E">
        <w:t>следовать основным правилам гигиены:</w:t>
      </w:r>
    </w:p>
    <w:p w:rsidR="00E65241" w:rsidRPr="00D9495E" w:rsidRDefault="00414A94" w:rsidP="00414A94">
      <w:pPr>
        <w:pStyle w:val="20"/>
        <w:shd w:val="clear" w:color="auto" w:fill="auto"/>
        <w:tabs>
          <w:tab w:val="left" w:pos="2022"/>
        </w:tabs>
        <w:spacing w:before="0" w:after="0" w:line="240" w:lineRule="auto"/>
        <w:ind w:left="567" w:right="420" w:firstLine="426"/>
        <w:jc w:val="both"/>
      </w:pPr>
      <w:r>
        <w:t xml:space="preserve">- </w:t>
      </w:r>
      <w:r w:rsidR="00140C26" w:rsidRPr="00D9495E">
        <w:t>мыть руки - с мылом и тёплой водой, не менее 15-20 секунд, всегда мыть руки перед едой;</w:t>
      </w:r>
    </w:p>
    <w:p w:rsidR="00E65241" w:rsidRPr="00D9495E" w:rsidRDefault="00414A94" w:rsidP="00414A94">
      <w:pPr>
        <w:pStyle w:val="20"/>
        <w:shd w:val="clear" w:color="auto" w:fill="auto"/>
        <w:tabs>
          <w:tab w:val="left" w:pos="2026"/>
        </w:tabs>
        <w:spacing w:before="0" w:after="0" w:line="240" w:lineRule="auto"/>
        <w:ind w:left="567" w:right="420" w:firstLine="426"/>
        <w:jc w:val="both"/>
      </w:pPr>
      <w:r>
        <w:t xml:space="preserve">- </w:t>
      </w:r>
      <w:r w:rsidR="00140C26" w:rsidRPr="00D9495E">
        <w:t>чихать, прикрывая рот и нос салфеткой. Обязательно утилизировать ее</w:t>
      </w:r>
    </w:p>
    <w:p w:rsidR="00E65241" w:rsidRPr="00D9495E" w:rsidRDefault="00414A94" w:rsidP="00414A94">
      <w:pPr>
        <w:pStyle w:val="20"/>
        <w:shd w:val="clear" w:color="auto" w:fill="auto"/>
        <w:tabs>
          <w:tab w:val="left" w:pos="9822"/>
        </w:tabs>
        <w:spacing w:before="0" w:after="0" w:line="240" w:lineRule="auto"/>
        <w:ind w:right="420" w:firstLine="426"/>
        <w:jc w:val="both"/>
      </w:pPr>
      <w:r>
        <w:t xml:space="preserve"> </w:t>
      </w:r>
      <w:r w:rsidR="00140C26" w:rsidRPr="00D9495E">
        <w:t>после использования;</w:t>
      </w:r>
      <w:r w:rsidR="00140C26" w:rsidRPr="00D9495E">
        <w:tab/>
        <w:t>,</w:t>
      </w:r>
    </w:p>
    <w:p w:rsidR="00E65241" w:rsidRPr="00D9495E" w:rsidRDefault="00414A94" w:rsidP="00414A94">
      <w:pPr>
        <w:pStyle w:val="20"/>
        <w:shd w:val="clear" w:color="auto" w:fill="auto"/>
        <w:tabs>
          <w:tab w:val="left" w:pos="2026"/>
        </w:tabs>
        <w:spacing w:before="0" w:after="0" w:line="240" w:lineRule="auto"/>
        <w:ind w:left="567" w:right="420" w:firstLine="426"/>
        <w:jc w:val="both"/>
      </w:pPr>
      <w:r>
        <w:t xml:space="preserve">- </w:t>
      </w:r>
      <w:r w:rsidR="00140C26" w:rsidRPr="00D9495E">
        <w:t>носить с собой дезинфицирующее средство для рук и регулярно</w:t>
      </w:r>
    </w:p>
    <w:p w:rsidR="00E65241" w:rsidRPr="00D9495E" w:rsidRDefault="00140C26" w:rsidP="00414A94">
      <w:pPr>
        <w:pStyle w:val="20"/>
        <w:shd w:val="clear" w:color="auto" w:fill="auto"/>
        <w:tabs>
          <w:tab w:val="left" w:pos="9822"/>
        </w:tabs>
        <w:spacing w:before="0" w:after="0" w:line="240" w:lineRule="auto"/>
        <w:ind w:left="567" w:right="420" w:firstLine="426"/>
        <w:jc w:val="both"/>
      </w:pPr>
      <w:r w:rsidRPr="00D9495E">
        <w:t>применять его.</w:t>
      </w:r>
      <w:r w:rsidRPr="00D9495E">
        <w:tab/>
      </w:r>
      <w:r w:rsidRPr="00D9495E">
        <w:rPr>
          <w:rStyle w:val="21"/>
        </w:rPr>
        <w:t>\</w:t>
      </w:r>
    </w:p>
    <w:p w:rsidR="00E65241" w:rsidRPr="00D9495E" w:rsidRDefault="00140C26" w:rsidP="00414A94">
      <w:pPr>
        <w:pStyle w:val="20"/>
        <w:numPr>
          <w:ilvl w:val="1"/>
          <w:numId w:val="7"/>
        </w:numPr>
        <w:shd w:val="clear" w:color="auto" w:fill="auto"/>
        <w:tabs>
          <w:tab w:val="left" w:pos="1701"/>
        </w:tabs>
        <w:spacing w:before="0" w:after="0" w:line="240" w:lineRule="auto"/>
        <w:ind w:left="426" w:right="418" w:firstLine="567"/>
        <w:jc w:val="both"/>
      </w:pPr>
      <w:r w:rsidRPr="00D9495E">
        <w:t>Об установлении карантина гражданский служащий, муниципальный служащий, работник сообщает об этом представителю нанимателя (работодателю).</w:t>
      </w:r>
    </w:p>
    <w:p w:rsidR="00D9495E" w:rsidRPr="00D9495E" w:rsidRDefault="00D9495E" w:rsidP="00D9495E">
      <w:pPr>
        <w:pStyle w:val="20"/>
        <w:shd w:val="clear" w:color="auto" w:fill="auto"/>
        <w:spacing w:before="0" w:after="0" w:line="240" w:lineRule="auto"/>
        <w:ind w:left="284" w:right="418"/>
        <w:jc w:val="both"/>
      </w:pPr>
    </w:p>
    <w:p w:rsidR="00E65241" w:rsidRDefault="00140C26" w:rsidP="00414A94">
      <w:pPr>
        <w:pStyle w:val="20"/>
        <w:shd w:val="clear" w:color="auto" w:fill="auto"/>
        <w:spacing w:before="0" w:after="0" w:line="240" w:lineRule="auto"/>
        <w:ind w:left="284" w:right="418"/>
      </w:pPr>
      <w:r w:rsidRPr="00D9495E">
        <w:t>IV. Заключительные положения</w:t>
      </w:r>
    </w:p>
    <w:p w:rsidR="00414A94" w:rsidRPr="00D9495E" w:rsidRDefault="00414A94" w:rsidP="00414A94">
      <w:pPr>
        <w:pStyle w:val="20"/>
        <w:shd w:val="clear" w:color="auto" w:fill="auto"/>
        <w:spacing w:before="0" w:after="0" w:line="240" w:lineRule="auto"/>
        <w:ind w:left="284" w:right="418"/>
      </w:pPr>
    </w:p>
    <w:p w:rsidR="00E65241" w:rsidRPr="00D9495E" w:rsidRDefault="00D9495E" w:rsidP="00C700BB">
      <w:pPr>
        <w:pStyle w:val="20"/>
        <w:shd w:val="clear" w:color="auto" w:fill="auto"/>
        <w:spacing w:before="0" w:after="0" w:line="240" w:lineRule="auto"/>
        <w:ind w:left="426" w:right="418" w:firstLine="567"/>
        <w:jc w:val="both"/>
      </w:pPr>
      <w:r w:rsidRPr="00D9495E">
        <w:t xml:space="preserve">4.1. Рекомендовать руководителям органов и организаций, указанных в пункте 1.2 настоящих Методических рекомендаций, организовать их исполнение с учетом финансово-экономических и </w:t>
      </w:r>
      <w:r w:rsidR="00AE403F" w:rsidRPr="00D9495E">
        <w:t>организационно</w:t>
      </w:r>
      <w:r w:rsidR="00AE403F">
        <w:t xml:space="preserve"> </w:t>
      </w:r>
      <w:r w:rsidRPr="00D9495E">
        <w:t>- технических условий деятельности.</w:t>
      </w:r>
    </w:p>
    <w:sectPr w:rsidR="00E65241" w:rsidRPr="00D9495E" w:rsidSect="00FA47BF">
      <w:pgSz w:w="11900" w:h="16840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50C" w:rsidRDefault="002F150C">
      <w:r>
        <w:separator/>
      </w:r>
    </w:p>
  </w:endnote>
  <w:endnote w:type="continuationSeparator" w:id="0">
    <w:p w:rsidR="002F150C" w:rsidRDefault="002F1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50C" w:rsidRDefault="002F150C"/>
  </w:footnote>
  <w:footnote w:type="continuationSeparator" w:id="0">
    <w:p w:rsidR="002F150C" w:rsidRDefault="002F150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15F4"/>
    <w:multiLevelType w:val="multilevel"/>
    <w:tmpl w:val="C8B8D5C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7045A9"/>
    <w:multiLevelType w:val="multilevel"/>
    <w:tmpl w:val="6DACC1E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">
    <w:nsid w:val="449376AB"/>
    <w:multiLevelType w:val="multilevel"/>
    <w:tmpl w:val="A3F685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74763A"/>
    <w:multiLevelType w:val="multilevel"/>
    <w:tmpl w:val="CFFC8B8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4">
    <w:nsid w:val="621D38B8"/>
    <w:multiLevelType w:val="multilevel"/>
    <w:tmpl w:val="5BA2BC0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8E5766"/>
    <w:multiLevelType w:val="multilevel"/>
    <w:tmpl w:val="64C66600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763C2309"/>
    <w:multiLevelType w:val="multilevel"/>
    <w:tmpl w:val="ABD23F8A"/>
    <w:lvl w:ilvl="0">
      <w:start w:val="2"/>
      <w:numFmt w:val="decimal"/>
      <w:lvlText w:val="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65241"/>
    <w:rsid w:val="00130134"/>
    <w:rsid w:val="00140C26"/>
    <w:rsid w:val="002F150C"/>
    <w:rsid w:val="003D6CE6"/>
    <w:rsid w:val="00414A94"/>
    <w:rsid w:val="004D4790"/>
    <w:rsid w:val="006069E2"/>
    <w:rsid w:val="00625F0D"/>
    <w:rsid w:val="00660794"/>
    <w:rsid w:val="006B1564"/>
    <w:rsid w:val="00745B18"/>
    <w:rsid w:val="008C62F5"/>
    <w:rsid w:val="008F1677"/>
    <w:rsid w:val="008F43E0"/>
    <w:rsid w:val="00A74E42"/>
    <w:rsid w:val="00AE403F"/>
    <w:rsid w:val="00BE73D7"/>
    <w:rsid w:val="00C6043C"/>
    <w:rsid w:val="00C700BB"/>
    <w:rsid w:val="00D91C99"/>
    <w:rsid w:val="00D9495E"/>
    <w:rsid w:val="00E65241"/>
    <w:rsid w:val="00FA4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43E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F43E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F43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8F43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sid w:val="008F43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F43E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2">
    <w:name w:val="Колонтитул (2)_"/>
    <w:basedOn w:val="a0"/>
    <w:link w:val="23"/>
    <w:rsid w:val="008F43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sid w:val="008F43E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sid w:val="008F43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9"/>
      <w:szCs w:val="9"/>
      <w:u w:val="none"/>
    </w:rPr>
  </w:style>
  <w:style w:type="character" w:customStyle="1" w:styleId="6">
    <w:name w:val="Основной текст (6)_"/>
    <w:basedOn w:val="a0"/>
    <w:link w:val="60"/>
    <w:rsid w:val="008F43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sid w:val="008F43E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LucidaSansUnicode95pt">
    <w:name w:val="Основной текст (7) + Lucida Sans Unicode;9;5 pt"/>
    <w:basedOn w:val="7"/>
    <w:rsid w:val="008F43E0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8F43E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80pt">
    <w:name w:val="Основной текст (8) + Курсив;Интервал 0 pt"/>
    <w:basedOn w:val="8"/>
    <w:rsid w:val="008F43E0"/>
    <w:rPr>
      <w:rFonts w:ascii="Arial" w:eastAsia="Arial" w:hAnsi="Arial" w:cs="Arial"/>
      <w:b w:val="0"/>
      <w:bCs w:val="0"/>
      <w:i/>
      <w:iCs/>
      <w:smallCaps w:val="0"/>
      <w:strike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0pt0">
    <w:name w:val="Основной текст (8) + Курсив;Интервал 0 pt"/>
    <w:basedOn w:val="8"/>
    <w:rsid w:val="008F43E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1">
    <w:name w:val="Основной текст (8)"/>
    <w:basedOn w:val="8"/>
    <w:rsid w:val="008F43E0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"/>
    <w:rsid w:val="008F43E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8F43E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0">
    <w:name w:val="Основной текст (10)_"/>
    <w:basedOn w:val="a0"/>
    <w:link w:val="100"/>
    <w:rsid w:val="008F43E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w w:val="250"/>
      <w:sz w:val="8"/>
      <w:szCs w:val="8"/>
      <w:u w:val="none"/>
    </w:rPr>
  </w:style>
  <w:style w:type="character" w:customStyle="1" w:styleId="10100">
    <w:name w:val="Основной текст (10) + Курсив;Масштаб 100%"/>
    <w:basedOn w:val="10"/>
    <w:rsid w:val="008F43E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0TimesNewRoman45pt0pt100">
    <w:name w:val="Основной текст (10) + Times New Roman;4;5 pt;Полужирный;Интервал 0 pt;Масштаб 100%"/>
    <w:basedOn w:val="10"/>
    <w:rsid w:val="008F43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0Garamond0pt100">
    <w:name w:val="Основной текст (10) + Garamond;Интервал 0 pt;Масштаб 100%"/>
    <w:basedOn w:val="10"/>
    <w:rsid w:val="008F43E0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0Garamond7pt0pt100">
    <w:name w:val="Основной текст (10) + Garamond;7 pt;Интервал 0 pt;Масштаб 100%"/>
    <w:basedOn w:val="10"/>
    <w:rsid w:val="008F43E0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8F43E0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8F43E0"/>
    <w:pPr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8F43E0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23">
    <w:name w:val="Колонтитул (2)"/>
    <w:basedOn w:val="a"/>
    <w:link w:val="22"/>
    <w:rsid w:val="008F43E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rsid w:val="008F43E0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50">
    <w:name w:val="Основной текст (5)"/>
    <w:basedOn w:val="a"/>
    <w:link w:val="5"/>
    <w:rsid w:val="008F43E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9"/>
      <w:szCs w:val="9"/>
    </w:rPr>
  </w:style>
  <w:style w:type="paragraph" w:customStyle="1" w:styleId="60">
    <w:name w:val="Основной текст (6)"/>
    <w:basedOn w:val="a"/>
    <w:link w:val="6"/>
    <w:rsid w:val="008F43E0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rsid w:val="008F43E0"/>
    <w:pPr>
      <w:shd w:val="clear" w:color="auto" w:fill="FFFFFF"/>
      <w:spacing w:before="120" w:line="144" w:lineRule="exact"/>
    </w:pPr>
    <w:rPr>
      <w:rFonts w:ascii="Arial" w:eastAsia="Arial" w:hAnsi="Arial" w:cs="Arial"/>
      <w:i/>
      <w:iCs/>
      <w:sz w:val="20"/>
      <w:szCs w:val="20"/>
    </w:rPr>
  </w:style>
  <w:style w:type="paragraph" w:customStyle="1" w:styleId="80">
    <w:name w:val="Основной текст (8)"/>
    <w:basedOn w:val="a"/>
    <w:link w:val="8"/>
    <w:rsid w:val="008F43E0"/>
    <w:pPr>
      <w:shd w:val="clear" w:color="auto" w:fill="FFFFFF"/>
      <w:spacing w:line="144" w:lineRule="exact"/>
      <w:jc w:val="both"/>
    </w:pPr>
    <w:rPr>
      <w:rFonts w:ascii="Arial" w:eastAsia="Arial" w:hAnsi="Arial" w:cs="Arial"/>
      <w:spacing w:val="-10"/>
      <w:sz w:val="20"/>
      <w:szCs w:val="20"/>
    </w:rPr>
  </w:style>
  <w:style w:type="paragraph" w:customStyle="1" w:styleId="90">
    <w:name w:val="Основной текст (9)"/>
    <w:basedOn w:val="a"/>
    <w:link w:val="9"/>
    <w:rsid w:val="008F43E0"/>
    <w:pPr>
      <w:shd w:val="clear" w:color="auto" w:fill="FFFFFF"/>
      <w:spacing w:after="240" w:line="0" w:lineRule="atLeast"/>
    </w:pPr>
    <w:rPr>
      <w:rFonts w:ascii="Arial Narrow" w:eastAsia="Arial Narrow" w:hAnsi="Arial Narrow" w:cs="Arial Narrow"/>
      <w:sz w:val="11"/>
      <w:szCs w:val="11"/>
    </w:rPr>
  </w:style>
  <w:style w:type="paragraph" w:customStyle="1" w:styleId="100">
    <w:name w:val="Основной текст (10)"/>
    <w:basedOn w:val="a"/>
    <w:link w:val="10"/>
    <w:rsid w:val="008F43E0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-10"/>
      <w:w w:val="250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6C798-6FBF-4D6B-A49C-38B3440F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8024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С. Дроздов</dc:creator>
  <cp:lastModifiedBy>Vasina</cp:lastModifiedBy>
  <cp:revision>9</cp:revision>
  <cp:lastPrinted>2020-03-24T17:12:00Z</cp:lastPrinted>
  <dcterms:created xsi:type="dcterms:W3CDTF">2020-03-24T16:02:00Z</dcterms:created>
  <dcterms:modified xsi:type="dcterms:W3CDTF">2020-03-25T14:58:00Z</dcterms:modified>
</cp:coreProperties>
</file>