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D4C" w:rsidRDefault="00AC0D4C">
      <w:pPr>
        <w:pStyle w:val="ConsPlusTitlePage"/>
      </w:pPr>
      <w:r>
        <w:t xml:space="preserve">Документ предоставлен </w:t>
      </w:r>
      <w:hyperlink r:id="rId4">
        <w:r>
          <w:rPr>
            <w:color w:val="0000FF"/>
          </w:rPr>
          <w:t>КонсультантПлюс</w:t>
        </w:r>
      </w:hyperlink>
      <w:r>
        <w:br/>
      </w:r>
    </w:p>
    <w:p w:rsidR="00AC0D4C" w:rsidRDefault="00AC0D4C">
      <w:pPr>
        <w:pStyle w:val="ConsPlusNormal"/>
        <w:jc w:val="both"/>
        <w:outlineLvl w:val="0"/>
      </w:pPr>
    </w:p>
    <w:p w:rsidR="00AC0D4C" w:rsidRDefault="00AC0D4C">
      <w:pPr>
        <w:pStyle w:val="ConsPlusTitle"/>
        <w:jc w:val="center"/>
        <w:outlineLvl w:val="0"/>
      </w:pPr>
      <w:r>
        <w:t>ПРАВИТЕЛЬСТВО РОССИЙСКОЙ ФЕДЕРАЦИИ</w:t>
      </w:r>
    </w:p>
    <w:p w:rsidR="00AC0D4C" w:rsidRDefault="00AC0D4C">
      <w:pPr>
        <w:pStyle w:val="ConsPlusTitle"/>
        <w:jc w:val="center"/>
      </w:pPr>
    </w:p>
    <w:p w:rsidR="00AC0D4C" w:rsidRDefault="00AC0D4C">
      <w:pPr>
        <w:pStyle w:val="ConsPlusTitle"/>
        <w:jc w:val="center"/>
      </w:pPr>
      <w:r>
        <w:t>ПОСТАНОВЛЕНИЕ</w:t>
      </w:r>
    </w:p>
    <w:p w:rsidR="00AC0D4C" w:rsidRDefault="00AC0D4C">
      <w:pPr>
        <w:pStyle w:val="ConsPlusTitle"/>
        <w:jc w:val="center"/>
      </w:pPr>
      <w:r>
        <w:t>от 19 ноября 2014 г. N 1221</w:t>
      </w:r>
    </w:p>
    <w:p w:rsidR="00AC0D4C" w:rsidRDefault="00AC0D4C">
      <w:pPr>
        <w:pStyle w:val="ConsPlusTitle"/>
        <w:jc w:val="center"/>
      </w:pPr>
    </w:p>
    <w:p w:rsidR="00AC0D4C" w:rsidRDefault="00AC0D4C">
      <w:pPr>
        <w:pStyle w:val="ConsPlusTitle"/>
        <w:jc w:val="center"/>
      </w:pPr>
      <w:r>
        <w:t>ОБ УТВЕРЖДЕНИИ ПРАВИЛ</w:t>
      </w:r>
    </w:p>
    <w:p w:rsidR="00AC0D4C" w:rsidRDefault="00AC0D4C">
      <w:pPr>
        <w:pStyle w:val="ConsPlusTitle"/>
        <w:jc w:val="center"/>
      </w:pPr>
      <w:r>
        <w:t>ПРИСВОЕНИЯ, ИЗМЕНЕНИЯ И АННУЛИРОВАНИЯ АДРЕСОВ</w:t>
      </w:r>
    </w:p>
    <w:p w:rsidR="00AC0D4C" w:rsidRDefault="00AC0D4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AC0D4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C0D4C" w:rsidRDefault="00AC0D4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C0D4C" w:rsidRDefault="00AC0D4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C0D4C" w:rsidRDefault="00AC0D4C">
            <w:pPr>
              <w:pStyle w:val="ConsPlusNormal"/>
              <w:jc w:val="center"/>
            </w:pPr>
            <w:r>
              <w:rPr>
                <w:color w:val="392C69"/>
              </w:rPr>
              <w:t>Список изменяющих документов</w:t>
            </w:r>
          </w:p>
          <w:p w:rsidR="00AC0D4C" w:rsidRDefault="00AC0D4C">
            <w:pPr>
              <w:pStyle w:val="ConsPlusNormal"/>
              <w:jc w:val="center"/>
            </w:pPr>
            <w:proofErr w:type="gramStart"/>
            <w:r>
              <w:rPr>
                <w:color w:val="392C69"/>
              </w:rPr>
              <w:t xml:space="preserve">(в ред. Постановлений Правительства РФ от 24.04.2015 </w:t>
            </w:r>
            <w:hyperlink r:id="rId5">
              <w:r>
                <w:rPr>
                  <w:color w:val="0000FF"/>
                </w:rPr>
                <w:t>N 387</w:t>
              </w:r>
            </w:hyperlink>
            <w:r>
              <w:rPr>
                <w:color w:val="392C69"/>
              </w:rPr>
              <w:t>,</w:t>
            </w:r>
            <w:proofErr w:type="gramEnd"/>
          </w:p>
          <w:p w:rsidR="00AC0D4C" w:rsidRDefault="00AC0D4C">
            <w:pPr>
              <w:pStyle w:val="ConsPlusNormal"/>
              <w:jc w:val="center"/>
            </w:pPr>
            <w:r>
              <w:rPr>
                <w:color w:val="392C69"/>
              </w:rPr>
              <w:t xml:space="preserve">от 12.08.2015 </w:t>
            </w:r>
            <w:hyperlink r:id="rId6">
              <w:r>
                <w:rPr>
                  <w:color w:val="0000FF"/>
                </w:rPr>
                <w:t>N 832</w:t>
              </w:r>
            </w:hyperlink>
            <w:r>
              <w:rPr>
                <w:color w:val="392C69"/>
              </w:rPr>
              <w:t xml:space="preserve">, от 21.12.2018 </w:t>
            </w:r>
            <w:hyperlink r:id="rId7">
              <w:r>
                <w:rPr>
                  <w:color w:val="0000FF"/>
                </w:rPr>
                <w:t>N 1622</w:t>
              </w:r>
            </w:hyperlink>
            <w:r>
              <w:rPr>
                <w:color w:val="392C69"/>
              </w:rPr>
              <w:t xml:space="preserve">, от 04.09.2020 </w:t>
            </w:r>
            <w:hyperlink r:id="rId8">
              <w:r>
                <w:rPr>
                  <w:color w:val="0000FF"/>
                </w:rPr>
                <w:t>N 1355</w:t>
              </w:r>
            </w:hyperlink>
            <w:r>
              <w:rPr>
                <w:color w:val="392C69"/>
              </w:rPr>
              <w:t>,</w:t>
            </w:r>
          </w:p>
          <w:p w:rsidR="00AC0D4C" w:rsidRDefault="00AC0D4C">
            <w:pPr>
              <w:pStyle w:val="ConsPlusNormal"/>
              <w:jc w:val="center"/>
            </w:pPr>
            <w:r>
              <w:rPr>
                <w:color w:val="392C69"/>
              </w:rPr>
              <w:t xml:space="preserve">от 26.11.2021 </w:t>
            </w:r>
            <w:hyperlink r:id="rId9">
              <w:r>
                <w:rPr>
                  <w:color w:val="0000FF"/>
                </w:rPr>
                <w:t>N 2059</w:t>
              </w:r>
            </w:hyperlink>
            <w:r>
              <w:rPr>
                <w:color w:val="392C69"/>
              </w:rPr>
              <w:t xml:space="preserve">, от 26.07.2022 </w:t>
            </w:r>
            <w:hyperlink r:id="rId10">
              <w:r>
                <w:rPr>
                  <w:color w:val="0000FF"/>
                </w:rPr>
                <w:t>N 1332</w:t>
              </w:r>
            </w:hyperlink>
            <w:r>
              <w:rPr>
                <w:color w:val="392C69"/>
              </w:rPr>
              <w:t xml:space="preserve">, от 02.08.2022 </w:t>
            </w:r>
            <w:hyperlink r:id="rId11">
              <w:r>
                <w:rPr>
                  <w:color w:val="0000FF"/>
                </w:rPr>
                <w:t>N 1371</w:t>
              </w:r>
            </w:hyperlink>
            <w:r>
              <w:rPr>
                <w:color w:val="392C69"/>
              </w:rPr>
              <w:t>,</w:t>
            </w:r>
          </w:p>
          <w:p w:rsidR="00AC0D4C" w:rsidRDefault="00AC0D4C">
            <w:pPr>
              <w:pStyle w:val="ConsPlusNormal"/>
              <w:jc w:val="center"/>
            </w:pPr>
            <w:r>
              <w:rPr>
                <w:color w:val="392C69"/>
              </w:rPr>
              <w:t xml:space="preserve">от 05.02.2024 </w:t>
            </w:r>
            <w:hyperlink r:id="rId12">
              <w:r>
                <w:rPr>
                  <w:color w:val="0000FF"/>
                </w:rPr>
                <w:t>N 124</w:t>
              </w:r>
            </w:hyperlink>
            <w:r>
              <w:rPr>
                <w:color w:val="392C69"/>
              </w:rPr>
              <w:t xml:space="preserve">, от 07.04.2025 </w:t>
            </w:r>
            <w:hyperlink r:id="rId13">
              <w:r>
                <w:rPr>
                  <w:color w:val="0000FF"/>
                </w:rPr>
                <w:t>N 442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C0D4C" w:rsidRDefault="00AC0D4C">
            <w:pPr>
              <w:pStyle w:val="ConsPlusNormal"/>
            </w:pPr>
          </w:p>
        </w:tc>
      </w:tr>
    </w:tbl>
    <w:p w:rsidR="00AC0D4C" w:rsidRDefault="00AC0D4C">
      <w:pPr>
        <w:pStyle w:val="ConsPlusNormal"/>
        <w:jc w:val="center"/>
      </w:pPr>
    </w:p>
    <w:p w:rsidR="00AC0D4C" w:rsidRDefault="00AC0D4C">
      <w:pPr>
        <w:pStyle w:val="ConsPlusNormal"/>
        <w:ind w:firstLine="540"/>
        <w:jc w:val="both"/>
      </w:pPr>
      <w:r>
        <w:t xml:space="preserve">В соответствии с </w:t>
      </w:r>
      <w:hyperlink r:id="rId14">
        <w:r>
          <w:rPr>
            <w:color w:val="0000FF"/>
          </w:rPr>
          <w:t>пунктом 4 части 1 статьи 5</w:t>
        </w:r>
      </w:hyperlink>
      <w:r>
        <w:t xml:space="preserve"> Федерального закона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Правительство Российской Федерации постановляет:</w:t>
      </w:r>
    </w:p>
    <w:p w:rsidR="00AC0D4C" w:rsidRDefault="00AC0D4C">
      <w:pPr>
        <w:pStyle w:val="ConsPlusNormal"/>
        <w:spacing w:before="220"/>
        <w:ind w:firstLine="540"/>
        <w:jc w:val="both"/>
      </w:pPr>
      <w:r>
        <w:t xml:space="preserve">1. Утвердить прилагаемые </w:t>
      </w:r>
      <w:hyperlink w:anchor="P37">
        <w:r>
          <w:rPr>
            <w:color w:val="0000FF"/>
          </w:rPr>
          <w:t>Правила</w:t>
        </w:r>
      </w:hyperlink>
      <w:r>
        <w:t xml:space="preserve"> присвоения, изменения и аннулирования адресов.</w:t>
      </w:r>
    </w:p>
    <w:p w:rsidR="00AC0D4C" w:rsidRDefault="00AC0D4C">
      <w:pPr>
        <w:pStyle w:val="ConsPlusNormal"/>
        <w:spacing w:before="220"/>
        <w:ind w:firstLine="540"/>
        <w:jc w:val="both"/>
      </w:pPr>
      <w:r>
        <w:t xml:space="preserve">2. Министерству финансов Российской Федерации с участием Федеральной налоговой службы давать разъяснения по вопросам применения </w:t>
      </w:r>
      <w:hyperlink w:anchor="P37">
        <w:r>
          <w:rPr>
            <w:color w:val="0000FF"/>
          </w:rPr>
          <w:t>Правил</w:t>
        </w:r>
      </w:hyperlink>
      <w:r>
        <w:t>, утвержденных настоящим постановлением.</w:t>
      </w:r>
    </w:p>
    <w:p w:rsidR="00AC0D4C" w:rsidRDefault="00AC0D4C">
      <w:pPr>
        <w:pStyle w:val="ConsPlusNormal"/>
        <w:spacing w:before="220"/>
        <w:ind w:firstLine="540"/>
        <w:jc w:val="both"/>
      </w:pPr>
      <w:r>
        <w:t>3. Федеральным органам исполнительной власти в 3-месячный срок привести свои нормативные правовые акты в соответствие с настоящим постановлением.</w:t>
      </w:r>
    </w:p>
    <w:p w:rsidR="00AC0D4C" w:rsidRDefault="00AC0D4C">
      <w:pPr>
        <w:pStyle w:val="ConsPlusNormal"/>
        <w:spacing w:before="220"/>
        <w:ind w:firstLine="540"/>
        <w:jc w:val="both"/>
      </w:pPr>
      <w:r>
        <w:t xml:space="preserve">4. </w:t>
      </w:r>
      <w:proofErr w:type="gramStart"/>
      <w:r>
        <w:t xml:space="preserve">Рекомендовать органам местного самоуправления, органам государственной власти субъектов Российской Федерации - городов федерального значения в 3-месячный срок привести правила присвоения, изменения и аннулирования адресов, утвержденные муниципальными правовыми актами и нормативными правовыми актами субъектов Российской Федерации - городов федерального значения до дня вступления в силу Федерального </w:t>
      </w:r>
      <w:hyperlink r:id="rId15">
        <w:r>
          <w:rPr>
            <w:color w:val="0000FF"/>
          </w:rPr>
          <w:t>закона</w:t>
        </w:r>
      </w:hyperlink>
      <w:r>
        <w:t xml:space="preserve"> "О федеральной информационной адресной системе и о внесении изменений в Федеральный закон "Об общих принципах организации</w:t>
      </w:r>
      <w:proofErr w:type="gramEnd"/>
      <w:r>
        <w:t xml:space="preserve"> местного самоуправления в Российской Федерации", в соответствие с </w:t>
      </w:r>
      <w:hyperlink w:anchor="P37">
        <w:r>
          <w:rPr>
            <w:color w:val="0000FF"/>
          </w:rPr>
          <w:t>Правилами</w:t>
        </w:r>
      </w:hyperlink>
      <w:r>
        <w:t>, утвержденными настоящим постановлением.</w:t>
      </w:r>
    </w:p>
    <w:p w:rsidR="00AC0D4C" w:rsidRDefault="00AC0D4C">
      <w:pPr>
        <w:pStyle w:val="ConsPlusNormal"/>
        <w:spacing w:before="220"/>
        <w:ind w:firstLine="540"/>
        <w:jc w:val="both"/>
      </w:pPr>
      <w:r>
        <w:t>5. Министерству финансов Российской Федерации в 3-месячный срок утвердить:</w:t>
      </w:r>
    </w:p>
    <w:p w:rsidR="00AC0D4C" w:rsidRDefault="00AC0D4C">
      <w:pPr>
        <w:pStyle w:val="ConsPlusNormal"/>
        <w:spacing w:before="220"/>
        <w:ind w:firstLine="540"/>
        <w:jc w:val="both"/>
      </w:pPr>
      <w:hyperlink r:id="rId16">
        <w:r>
          <w:rPr>
            <w:color w:val="0000FF"/>
          </w:rPr>
          <w:t>перечень</w:t>
        </w:r>
      </w:hyperlink>
      <w:r>
        <w:t xml:space="preserve">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а также </w:t>
      </w:r>
      <w:hyperlink r:id="rId17">
        <w:r>
          <w:rPr>
            <w:color w:val="0000FF"/>
          </w:rPr>
          <w:t>правила</w:t>
        </w:r>
      </w:hyperlink>
      <w:r>
        <w:t xml:space="preserve"> сокращенного наименования адресообразующих элементов;</w:t>
      </w:r>
    </w:p>
    <w:p w:rsidR="00AC0D4C" w:rsidRDefault="00AC0D4C">
      <w:pPr>
        <w:pStyle w:val="ConsPlusNormal"/>
        <w:spacing w:before="220"/>
        <w:ind w:firstLine="540"/>
        <w:jc w:val="both"/>
      </w:pPr>
      <w:hyperlink r:id="rId18">
        <w:r>
          <w:rPr>
            <w:color w:val="0000FF"/>
          </w:rPr>
          <w:t>форму</w:t>
        </w:r>
      </w:hyperlink>
      <w:r>
        <w:t xml:space="preserve"> заявления о присвоении объекту адресации адреса или аннулировании его адреса;</w:t>
      </w:r>
    </w:p>
    <w:p w:rsidR="00AC0D4C" w:rsidRDefault="00AC0D4C">
      <w:pPr>
        <w:pStyle w:val="ConsPlusNormal"/>
        <w:spacing w:before="220"/>
        <w:ind w:firstLine="540"/>
        <w:jc w:val="both"/>
      </w:pPr>
      <w:hyperlink r:id="rId19">
        <w:r>
          <w:rPr>
            <w:color w:val="0000FF"/>
          </w:rPr>
          <w:t>форму</w:t>
        </w:r>
      </w:hyperlink>
      <w:r>
        <w:t xml:space="preserve"> решения об отказе в присвоении объекту адресации адреса или аннулировании его адреса.</w:t>
      </w:r>
    </w:p>
    <w:p w:rsidR="00AC0D4C" w:rsidRDefault="00AC0D4C">
      <w:pPr>
        <w:pStyle w:val="ConsPlusNormal"/>
        <w:ind w:firstLine="540"/>
        <w:jc w:val="both"/>
      </w:pPr>
    </w:p>
    <w:p w:rsidR="00AC0D4C" w:rsidRDefault="00AC0D4C">
      <w:pPr>
        <w:pStyle w:val="ConsPlusNormal"/>
        <w:jc w:val="right"/>
      </w:pPr>
      <w:r>
        <w:t>Председатель Правительства</w:t>
      </w:r>
    </w:p>
    <w:p w:rsidR="00AC0D4C" w:rsidRDefault="00AC0D4C">
      <w:pPr>
        <w:pStyle w:val="ConsPlusNormal"/>
        <w:jc w:val="right"/>
      </w:pPr>
      <w:r>
        <w:t>Российской Федерации</w:t>
      </w:r>
    </w:p>
    <w:p w:rsidR="00AC0D4C" w:rsidRDefault="00AC0D4C">
      <w:pPr>
        <w:pStyle w:val="ConsPlusNormal"/>
        <w:jc w:val="right"/>
      </w:pPr>
      <w:r>
        <w:t>Д.МЕДВЕДЕВ</w:t>
      </w:r>
    </w:p>
    <w:p w:rsidR="00AC0D4C" w:rsidRDefault="00AC0D4C">
      <w:pPr>
        <w:pStyle w:val="ConsPlusNormal"/>
        <w:ind w:firstLine="540"/>
        <w:jc w:val="both"/>
      </w:pPr>
    </w:p>
    <w:p w:rsidR="00AC0D4C" w:rsidRDefault="00AC0D4C">
      <w:pPr>
        <w:pStyle w:val="ConsPlusNormal"/>
        <w:ind w:firstLine="540"/>
        <w:jc w:val="both"/>
      </w:pPr>
    </w:p>
    <w:p w:rsidR="00AC0D4C" w:rsidRDefault="00AC0D4C">
      <w:pPr>
        <w:pStyle w:val="ConsPlusNormal"/>
        <w:ind w:firstLine="540"/>
        <w:jc w:val="both"/>
      </w:pPr>
    </w:p>
    <w:p w:rsidR="00AC0D4C" w:rsidRDefault="00AC0D4C">
      <w:pPr>
        <w:pStyle w:val="ConsPlusNormal"/>
        <w:ind w:firstLine="540"/>
        <w:jc w:val="both"/>
      </w:pPr>
    </w:p>
    <w:p w:rsidR="00AC0D4C" w:rsidRDefault="00AC0D4C">
      <w:pPr>
        <w:pStyle w:val="ConsPlusNormal"/>
        <w:ind w:firstLine="540"/>
        <w:jc w:val="both"/>
      </w:pPr>
    </w:p>
    <w:p w:rsidR="00AC0D4C" w:rsidRDefault="00AC0D4C">
      <w:pPr>
        <w:pStyle w:val="ConsPlusNormal"/>
        <w:jc w:val="right"/>
        <w:outlineLvl w:val="0"/>
      </w:pPr>
      <w:r>
        <w:t>Утверждены</w:t>
      </w:r>
    </w:p>
    <w:p w:rsidR="00AC0D4C" w:rsidRDefault="00AC0D4C">
      <w:pPr>
        <w:pStyle w:val="ConsPlusNormal"/>
        <w:jc w:val="right"/>
      </w:pPr>
      <w:r>
        <w:t>постановлением Правительства</w:t>
      </w:r>
    </w:p>
    <w:p w:rsidR="00AC0D4C" w:rsidRDefault="00AC0D4C">
      <w:pPr>
        <w:pStyle w:val="ConsPlusNormal"/>
        <w:jc w:val="right"/>
      </w:pPr>
      <w:r>
        <w:t>Российской Федерации</w:t>
      </w:r>
    </w:p>
    <w:p w:rsidR="00AC0D4C" w:rsidRDefault="00AC0D4C">
      <w:pPr>
        <w:pStyle w:val="ConsPlusNormal"/>
        <w:jc w:val="right"/>
      </w:pPr>
      <w:r>
        <w:t>от 19 ноября 2014 г. N 1221</w:t>
      </w:r>
    </w:p>
    <w:p w:rsidR="00AC0D4C" w:rsidRDefault="00AC0D4C">
      <w:pPr>
        <w:pStyle w:val="ConsPlusNormal"/>
        <w:ind w:firstLine="540"/>
        <w:jc w:val="both"/>
      </w:pPr>
    </w:p>
    <w:p w:rsidR="00AC0D4C" w:rsidRDefault="00AC0D4C">
      <w:pPr>
        <w:pStyle w:val="ConsPlusTitle"/>
        <w:jc w:val="center"/>
      </w:pPr>
      <w:bookmarkStart w:id="0" w:name="P37"/>
      <w:bookmarkEnd w:id="0"/>
      <w:r>
        <w:t>ПРАВИЛА ПРИСВОЕНИЯ, ИЗМЕНЕНИЯ И АННУЛИРОВАНИЯ АДРЕСОВ</w:t>
      </w:r>
    </w:p>
    <w:p w:rsidR="00AC0D4C" w:rsidRDefault="00AC0D4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AC0D4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C0D4C" w:rsidRDefault="00AC0D4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C0D4C" w:rsidRDefault="00AC0D4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C0D4C" w:rsidRDefault="00AC0D4C">
            <w:pPr>
              <w:pStyle w:val="ConsPlusNormal"/>
              <w:jc w:val="center"/>
            </w:pPr>
            <w:r>
              <w:rPr>
                <w:color w:val="392C69"/>
              </w:rPr>
              <w:t>Список изменяющих документов</w:t>
            </w:r>
          </w:p>
          <w:p w:rsidR="00AC0D4C" w:rsidRDefault="00AC0D4C">
            <w:pPr>
              <w:pStyle w:val="ConsPlusNormal"/>
              <w:jc w:val="center"/>
            </w:pPr>
            <w:proofErr w:type="gramStart"/>
            <w:r>
              <w:rPr>
                <w:color w:val="392C69"/>
              </w:rPr>
              <w:t xml:space="preserve">(в ред. Постановлений Правительства РФ от 24.04.2015 </w:t>
            </w:r>
            <w:hyperlink r:id="rId20">
              <w:r>
                <w:rPr>
                  <w:color w:val="0000FF"/>
                </w:rPr>
                <w:t>N 387</w:t>
              </w:r>
            </w:hyperlink>
            <w:r>
              <w:rPr>
                <w:color w:val="392C69"/>
              </w:rPr>
              <w:t>,</w:t>
            </w:r>
            <w:proofErr w:type="gramEnd"/>
          </w:p>
          <w:p w:rsidR="00AC0D4C" w:rsidRDefault="00AC0D4C">
            <w:pPr>
              <w:pStyle w:val="ConsPlusNormal"/>
              <w:jc w:val="center"/>
            </w:pPr>
            <w:r>
              <w:rPr>
                <w:color w:val="392C69"/>
              </w:rPr>
              <w:t xml:space="preserve">от 12.08.2015 </w:t>
            </w:r>
            <w:hyperlink r:id="rId21">
              <w:r>
                <w:rPr>
                  <w:color w:val="0000FF"/>
                </w:rPr>
                <w:t>N 832</w:t>
              </w:r>
            </w:hyperlink>
            <w:r>
              <w:rPr>
                <w:color w:val="392C69"/>
              </w:rPr>
              <w:t xml:space="preserve">, от 21.12.2018 </w:t>
            </w:r>
            <w:hyperlink r:id="rId22">
              <w:r>
                <w:rPr>
                  <w:color w:val="0000FF"/>
                </w:rPr>
                <w:t>N 1622</w:t>
              </w:r>
            </w:hyperlink>
            <w:r>
              <w:rPr>
                <w:color w:val="392C69"/>
              </w:rPr>
              <w:t xml:space="preserve">, от 04.09.2020 </w:t>
            </w:r>
            <w:hyperlink r:id="rId23">
              <w:r>
                <w:rPr>
                  <w:color w:val="0000FF"/>
                </w:rPr>
                <w:t>N 1355</w:t>
              </w:r>
            </w:hyperlink>
            <w:r>
              <w:rPr>
                <w:color w:val="392C69"/>
              </w:rPr>
              <w:t>,</w:t>
            </w:r>
          </w:p>
          <w:p w:rsidR="00AC0D4C" w:rsidRDefault="00AC0D4C">
            <w:pPr>
              <w:pStyle w:val="ConsPlusNormal"/>
              <w:jc w:val="center"/>
            </w:pPr>
            <w:r>
              <w:rPr>
                <w:color w:val="392C69"/>
              </w:rPr>
              <w:t xml:space="preserve">от 26.11.2021 </w:t>
            </w:r>
            <w:hyperlink r:id="rId24">
              <w:r>
                <w:rPr>
                  <w:color w:val="0000FF"/>
                </w:rPr>
                <w:t>N 2059</w:t>
              </w:r>
            </w:hyperlink>
            <w:r>
              <w:rPr>
                <w:color w:val="392C69"/>
              </w:rPr>
              <w:t xml:space="preserve">, от 26.07.2022 </w:t>
            </w:r>
            <w:hyperlink r:id="rId25">
              <w:r>
                <w:rPr>
                  <w:color w:val="0000FF"/>
                </w:rPr>
                <w:t>N 1332</w:t>
              </w:r>
            </w:hyperlink>
            <w:r>
              <w:rPr>
                <w:color w:val="392C69"/>
              </w:rPr>
              <w:t xml:space="preserve">, от 02.08.2022 </w:t>
            </w:r>
            <w:hyperlink r:id="rId26">
              <w:r>
                <w:rPr>
                  <w:color w:val="0000FF"/>
                </w:rPr>
                <w:t>N 1371</w:t>
              </w:r>
            </w:hyperlink>
            <w:r>
              <w:rPr>
                <w:color w:val="392C69"/>
              </w:rPr>
              <w:t>,</w:t>
            </w:r>
          </w:p>
          <w:p w:rsidR="00AC0D4C" w:rsidRDefault="00AC0D4C">
            <w:pPr>
              <w:pStyle w:val="ConsPlusNormal"/>
              <w:jc w:val="center"/>
            </w:pPr>
            <w:r>
              <w:rPr>
                <w:color w:val="392C69"/>
              </w:rPr>
              <w:t xml:space="preserve">от 05.02.2024 </w:t>
            </w:r>
            <w:hyperlink r:id="rId27">
              <w:r>
                <w:rPr>
                  <w:color w:val="0000FF"/>
                </w:rPr>
                <w:t>N 124</w:t>
              </w:r>
            </w:hyperlink>
            <w:r>
              <w:rPr>
                <w:color w:val="392C69"/>
              </w:rPr>
              <w:t xml:space="preserve">, от 07.04.2025 </w:t>
            </w:r>
            <w:hyperlink r:id="rId28">
              <w:r>
                <w:rPr>
                  <w:color w:val="0000FF"/>
                </w:rPr>
                <w:t>N 442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C0D4C" w:rsidRDefault="00AC0D4C">
            <w:pPr>
              <w:pStyle w:val="ConsPlusNormal"/>
            </w:pPr>
          </w:p>
        </w:tc>
      </w:tr>
    </w:tbl>
    <w:p w:rsidR="00AC0D4C" w:rsidRDefault="00AC0D4C">
      <w:pPr>
        <w:pStyle w:val="ConsPlusNormal"/>
        <w:jc w:val="center"/>
      </w:pPr>
    </w:p>
    <w:p w:rsidR="00AC0D4C" w:rsidRDefault="00AC0D4C">
      <w:pPr>
        <w:pStyle w:val="ConsPlusTitle"/>
        <w:jc w:val="center"/>
        <w:outlineLvl w:val="1"/>
      </w:pPr>
      <w:r>
        <w:t>I. Общие положения</w:t>
      </w:r>
    </w:p>
    <w:p w:rsidR="00AC0D4C" w:rsidRDefault="00AC0D4C">
      <w:pPr>
        <w:pStyle w:val="ConsPlusNormal"/>
        <w:ind w:firstLine="540"/>
        <w:jc w:val="both"/>
      </w:pPr>
    </w:p>
    <w:p w:rsidR="00AC0D4C" w:rsidRDefault="00AC0D4C">
      <w:pPr>
        <w:pStyle w:val="ConsPlusNormal"/>
        <w:ind w:firstLine="540"/>
        <w:jc w:val="both"/>
      </w:pPr>
      <w:r>
        <w:t>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AC0D4C" w:rsidRDefault="00AC0D4C">
      <w:pPr>
        <w:pStyle w:val="ConsPlusNormal"/>
        <w:jc w:val="both"/>
      </w:pPr>
      <w:r>
        <w:t>(</w:t>
      </w:r>
      <w:proofErr w:type="gramStart"/>
      <w:r>
        <w:t>в</w:t>
      </w:r>
      <w:proofErr w:type="gramEnd"/>
      <w:r>
        <w:t xml:space="preserve"> ред. </w:t>
      </w:r>
      <w:hyperlink r:id="rId29">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2. Понятия, используемые в настоящих Правилах, означают следующее:</w:t>
      </w:r>
    </w:p>
    <w:p w:rsidR="00AC0D4C" w:rsidRDefault="00AC0D4C">
      <w:pPr>
        <w:pStyle w:val="ConsPlusNormal"/>
        <w:spacing w:before="220"/>
        <w:ind w:firstLine="540"/>
        <w:jc w:val="both"/>
      </w:pPr>
      <w:r>
        <w:t>"адресообразующие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AC0D4C" w:rsidRDefault="00AC0D4C">
      <w:pPr>
        <w:pStyle w:val="ConsPlusNormal"/>
        <w:jc w:val="both"/>
      </w:pPr>
      <w:r>
        <w:t xml:space="preserve">(в ред. </w:t>
      </w:r>
      <w:hyperlink r:id="rId30">
        <w:r>
          <w:rPr>
            <w:color w:val="0000FF"/>
          </w:rPr>
          <w:t>Постановления</w:t>
        </w:r>
      </w:hyperlink>
      <w:r>
        <w:t xml:space="preserve"> Правительства РФ от 26.11.2021 N 2059)</w:t>
      </w:r>
    </w:p>
    <w:p w:rsidR="00AC0D4C" w:rsidRDefault="00AC0D4C">
      <w:pPr>
        <w:pStyle w:val="ConsPlusNormal"/>
        <w:spacing w:before="220"/>
        <w:ind w:firstLine="540"/>
        <w:jc w:val="both"/>
      </w:pPr>
      <w:r>
        <w:t>"идентификационные элементы объекта адресации" - номера земельных участков, типы и номера иных объектов адресации;</w:t>
      </w:r>
    </w:p>
    <w:p w:rsidR="00AC0D4C" w:rsidRDefault="00AC0D4C">
      <w:pPr>
        <w:pStyle w:val="ConsPlusNormal"/>
        <w:jc w:val="both"/>
      </w:pPr>
      <w:r>
        <w:t xml:space="preserve">(в ред. </w:t>
      </w:r>
      <w:hyperlink r:id="rId31">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AC0D4C" w:rsidRDefault="00AC0D4C">
      <w:pPr>
        <w:pStyle w:val="ConsPlusNormal"/>
        <w:spacing w:before="220"/>
        <w:ind w:firstLine="540"/>
        <w:jc w:val="both"/>
      </w:pPr>
      <w:r>
        <w:t>"элемент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AC0D4C" w:rsidRDefault="00AC0D4C">
      <w:pPr>
        <w:pStyle w:val="ConsPlusNormal"/>
        <w:jc w:val="both"/>
      </w:pPr>
      <w:r>
        <w:t xml:space="preserve">(в ред. Постановлений Правительства РФ от 21.12.2018 </w:t>
      </w:r>
      <w:hyperlink r:id="rId32">
        <w:r>
          <w:rPr>
            <w:color w:val="0000FF"/>
          </w:rPr>
          <w:t>N 1622</w:t>
        </w:r>
      </w:hyperlink>
      <w:r>
        <w:t xml:space="preserve">, от 05.02.2024 </w:t>
      </w:r>
      <w:hyperlink r:id="rId33">
        <w:r>
          <w:rPr>
            <w:color w:val="0000FF"/>
          </w:rPr>
          <w:t>N 124</w:t>
        </w:r>
      </w:hyperlink>
      <w:r>
        <w:t>)</w:t>
      </w:r>
    </w:p>
    <w:p w:rsidR="00AC0D4C" w:rsidRDefault="00AC0D4C">
      <w:pPr>
        <w:pStyle w:val="ConsPlusNormal"/>
        <w:spacing w:before="220"/>
        <w:ind w:firstLine="540"/>
        <w:jc w:val="both"/>
      </w:pPr>
      <w:proofErr w:type="gramStart"/>
      <w:r>
        <w:t>"элемент улично-дорожной сети" - улица, проспект, переулок, проезд, площадь, бульвар, тупик, съезд, шоссе, аллея и иное.</w:t>
      </w:r>
      <w:proofErr w:type="gramEnd"/>
    </w:p>
    <w:p w:rsidR="00AC0D4C" w:rsidRDefault="00AC0D4C">
      <w:pPr>
        <w:pStyle w:val="ConsPlusNormal"/>
        <w:jc w:val="both"/>
      </w:pPr>
      <w:r>
        <w:t xml:space="preserve">(в ред. </w:t>
      </w:r>
      <w:hyperlink r:id="rId34">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3. Адрес, присвоенный объекту адресации, должен отвечать следующим требованиям:</w:t>
      </w:r>
    </w:p>
    <w:p w:rsidR="00AC0D4C" w:rsidRDefault="00AC0D4C">
      <w:pPr>
        <w:pStyle w:val="ConsPlusNormal"/>
        <w:spacing w:before="220"/>
        <w:ind w:firstLine="540"/>
        <w:jc w:val="both"/>
      </w:pPr>
      <w:r>
        <w:t xml:space="preserve">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w:t>
      </w:r>
      <w:r>
        <w:lastRenderedPageBreak/>
        <w:t>адреса с аналогичной номерной частью земельному участку и расположенному на нем зданию (строению), сооружению;</w:t>
      </w:r>
    </w:p>
    <w:p w:rsidR="00AC0D4C" w:rsidRDefault="00AC0D4C">
      <w:pPr>
        <w:pStyle w:val="ConsPlusNormal"/>
        <w:jc w:val="both"/>
      </w:pPr>
      <w:r>
        <w:t xml:space="preserve">(в ред. Постановлений Правительства РФ от 04.09.2020 </w:t>
      </w:r>
      <w:hyperlink r:id="rId35">
        <w:r>
          <w:rPr>
            <w:color w:val="0000FF"/>
          </w:rPr>
          <w:t>N 1355</w:t>
        </w:r>
      </w:hyperlink>
      <w:r>
        <w:t xml:space="preserve">, от 05.02.2024 </w:t>
      </w:r>
      <w:hyperlink r:id="rId36">
        <w:r>
          <w:rPr>
            <w:color w:val="0000FF"/>
          </w:rPr>
          <w:t>N 124</w:t>
        </w:r>
      </w:hyperlink>
      <w:r>
        <w:t>)</w:t>
      </w:r>
    </w:p>
    <w:p w:rsidR="00AC0D4C" w:rsidRDefault="00AC0D4C">
      <w:pPr>
        <w:pStyle w:val="ConsPlusNormal"/>
        <w:spacing w:before="220"/>
        <w:ind w:firstLine="540"/>
        <w:jc w:val="both"/>
      </w:pPr>
      <w:r>
        <w:t>б) обязательность. Каждому объекту адресации должен быть присвоен адрес в соответствии с настоящими Правилами;</w:t>
      </w:r>
    </w:p>
    <w:p w:rsidR="00AC0D4C" w:rsidRDefault="00AC0D4C">
      <w:pPr>
        <w:pStyle w:val="ConsPlusNormal"/>
        <w:spacing w:before="220"/>
        <w:ind w:firstLine="540"/>
        <w:jc w:val="both"/>
      </w:pPr>
      <w: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AC0D4C" w:rsidRDefault="00AC0D4C">
      <w:pPr>
        <w:pStyle w:val="ConsPlusNormal"/>
        <w:jc w:val="both"/>
      </w:pPr>
      <w:r>
        <w:t>(</w:t>
      </w:r>
      <w:proofErr w:type="gramStart"/>
      <w:r>
        <w:t>в</w:t>
      </w:r>
      <w:proofErr w:type="gramEnd"/>
      <w:r>
        <w:t xml:space="preserve"> ред. </w:t>
      </w:r>
      <w:hyperlink r:id="rId37">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4. Присвоение, изменение и аннулирование адресов осуществляется без взимания платы.</w:t>
      </w:r>
    </w:p>
    <w:p w:rsidR="00AC0D4C" w:rsidRDefault="00AC0D4C">
      <w:pPr>
        <w:pStyle w:val="ConsPlusNormal"/>
        <w:spacing w:before="220"/>
        <w:ind w:firstLine="540"/>
        <w:jc w:val="both"/>
      </w:pPr>
      <w:bookmarkStart w:id="1" w:name="P65"/>
      <w:bookmarkEnd w:id="1"/>
      <w:r>
        <w:t>5. Объектом адресации являются:</w:t>
      </w:r>
    </w:p>
    <w:p w:rsidR="00AC0D4C" w:rsidRDefault="00AC0D4C">
      <w:pPr>
        <w:pStyle w:val="ConsPlusNormal"/>
        <w:spacing w:before="220"/>
        <w:ind w:firstLine="540"/>
        <w:jc w:val="both"/>
      </w:pPr>
      <w:r>
        <w:t xml:space="preserve">а) здание (строение, за исключением некапитального строения), в том </w:t>
      </w:r>
      <w:proofErr w:type="gramStart"/>
      <w:r>
        <w:t>числе</w:t>
      </w:r>
      <w:proofErr w:type="gramEnd"/>
      <w:r>
        <w:t xml:space="preserve"> строительство которого не завершено;</w:t>
      </w:r>
    </w:p>
    <w:p w:rsidR="00AC0D4C" w:rsidRDefault="00AC0D4C">
      <w:pPr>
        <w:pStyle w:val="ConsPlusNormal"/>
        <w:spacing w:before="220"/>
        <w:ind w:firstLine="540"/>
        <w:jc w:val="both"/>
      </w:pPr>
      <w:r>
        <w:t xml:space="preserve">б) сооружение (за исключением некапитального сооружения и линейного объекта), в том </w:t>
      </w:r>
      <w:proofErr w:type="gramStart"/>
      <w:r>
        <w:t>числе</w:t>
      </w:r>
      <w:proofErr w:type="gramEnd"/>
      <w:r>
        <w:t xml:space="preserve"> строительство которого не завершено;</w:t>
      </w:r>
    </w:p>
    <w:p w:rsidR="00AC0D4C" w:rsidRDefault="00AC0D4C">
      <w:pPr>
        <w:pStyle w:val="ConsPlusNormal"/>
        <w:spacing w:before="220"/>
        <w:ind w:firstLine="540"/>
        <w:jc w:val="both"/>
      </w:pPr>
      <w: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AC0D4C" w:rsidRDefault="00AC0D4C">
      <w:pPr>
        <w:pStyle w:val="ConsPlusNormal"/>
        <w:spacing w:before="220"/>
        <w:ind w:firstLine="540"/>
        <w:jc w:val="both"/>
      </w:pPr>
      <w:r>
        <w:t>г) помещение, являющееся частью объекта капитального строительства;</w:t>
      </w:r>
    </w:p>
    <w:p w:rsidR="00AC0D4C" w:rsidRDefault="00AC0D4C">
      <w:pPr>
        <w:pStyle w:val="ConsPlusNormal"/>
        <w:spacing w:before="220"/>
        <w:ind w:firstLine="540"/>
        <w:jc w:val="both"/>
      </w:pPr>
      <w:r>
        <w:t>д) машино-место (за исключением машино-места, являющегося частью некапитального здания или сооружения).</w:t>
      </w:r>
    </w:p>
    <w:p w:rsidR="00AC0D4C" w:rsidRDefault="00AC0D4C">
      <w:pPr>
        <w:pStyle w:val="ConsPlusNormal"/>
        <w:jc w:val="both"/>
      </w:pPr>
      <w:r>
        <w:t xml:space="preserve">(п. 5 в ред. </w:t>
      </w:r>
      <w:hyperlink r:id="rId38">
        <w:r>
          <w:rPr>
            <w:color w:val="0000FF"/>
          </w:rPr>
          <w:t>Постановления</w:t>
        </w:r>
      </w:hyperlink>
      <w:r>
        <w:t xml:space="preserve"> Правительства РФ от 04.09.2020 N 1355)</w:t>
      </w:r>
    </w:p>
    <w:p w:rsidR="00AC0D4C" w:rsidRDefault="00AC0D4C">
      <w:pPr>
        <w:pStyle w:val="ConsPlusNormal"/>
        <w:ind w:firstLine="540"/>
        <w:jc w:val="both"/>
      </w:pPr>
    </w:p>
    <w:p w:rsidR="00AC0D4C" w:rsidRDefault="00AC0D4C">
      <w:pPr>
        <w:pStyle w:val="ConsPlusTitle"/>
        <w:jc w:val="center"/>
        <w:outlineLvl w:val="1"/>
      </w:pPr>
      <w:r>
        <w:t>II. Порядок присвоения объекту адресации адреса, изменения</w:t>
      </w:r>
    </w:p>
    <w:p w:rsidR="00AC0D4C" w:rsidRDefault="00AC0D4C">
      <w:pPr>
        <w:pStyle w:val="ConsPlusTitle"/>
        <w:jc w:val="center"/>
      </w:pPr>
      <w:r>
        <w:t>и аннулирования такого адреса</w:t>
      </w:r>
    </w:p>
    <w:p w:rsidR="00AC0D4C" w:rsidRDefault="00AC0D4C">
      <w:pPr>
        <w:pStyle w:val="ConsPlusNormal"/>
        <w:ind w:firstLine="540"/>
        <w:jc w:val="both"/>
      </w:pPr>
    </w:p>
    <w:p w:rsidR="00AC0D4C" w:rsidRDefault="00AC0D4C">
      <w:pPr>
        <w:pStyle w:val="ConsPlusNormal"/>
        <w:ind w:firstLine="540"/>
        <w:jc w:val="both"/>
      </w:pPr>
      <w:r>
        <w:t xml:space="preserve">6. </w:t>
      </w:r>
      <w:proofErr w:type="gramStart"/>
      <w:r>
        <w:t>Присвоение объекту адресации адреса, изменение и аннулирование такого адреса осуществляются органами местного самоуправления, органами государственной власти субъектов Российской Федерации - городов федерального значения или органами местного самоуправления внутригородских муниципальных образований городов федерального значения, уполномоченными законами указанных субъектов Российской Федерации на присвоение объектам адресации адресов, органами публичной власти федеральной территории и (или) учрежденными (созданными) органами государственной власти субъекта Российской Федерации - города федерального</w:t>
      </w:r>
      <w:proofErr w:type="gramEnd"/>
      <w:r>
        <w:t xml:space="preserve"> значения Москвы организациями, определенными высшим исполнительным органом субъекта Российской Федерации - города федерального значения Москвы, в случаях, установленных законодательством Российской Федерации (далее - уполномоченные органы), с использованием федеральной информационной адресной системы.</w:t>
      </w:r>
    </w:p>
    <w:p w:rsidR="00AC0D4C" w:rsidRDefault="00AC0D4C">
      <w:pPr>
        <w:pStyle w:val="ConsPlusNormal"/>
        <w:jc w:val="both"/>
      </w:pPr>
      <w:r>
        <w:t xml:space="preserve">(в ред. Постановлений Правительства РФ от 04.09.2020 </w:t>
      </w:r>
      <w:hyperlink r:id="rId39">
        <w:r>
          <w:rPr>
            <w:color w:val="0000FF"/>
          </w:rPr>
          <w:t>N 1355</w:t>
        </w:r>
      </w:hyperlink>
      <w:r>
        <w:t xml:space="preserve">, от 26.11.2021 </w:t>
      </w:r>
      <w:hyperlink r:id="rId40">
        <w:r>
          <w:rPr>
            <w:color w:val="0000FF"/>
          </w:rPr>
          <w:t>N 2059</w:t>
        </w:r>
      </w:hyperlink>
      <w:r>
        <w:t xml:space="preserve">, от 07.04.2025 </w:t>
      </w:r>
      <w:hyperlink r:id="rId41">
        <w:r>
          <w:rPr>
            <w:color w:val="0000FF"/>
          </w:rPr>
          <w:t>N 442</w:t>
        </w:r>
      </w:hyperlink>
      <w:r>
        <w:t>)</w:t>
      </w:r>
    </w:p>
    <w:p w:rsidR="00AC0D4C" w:rsidRDefault="00AC0D4C">
      <w:pPr>
        <w:pStyle w:val="ConsPlusNormal"/>
        <w:spacing w:before="220"/>
        <w:ind w:firstLine="540"/>
        <w:jc w:val="both"/>
      </w:pPr>
      <w:r>
        <w:t xml:space="preserve">7. Присвоение объекту адресации адреса и (или) аннулирование такого адреса осуществляются уполномоченными органами в случаях, предусмотренных </w:t>
      </w:r>
      <w:hyperlink w:anchor="P81">
        <w:r>
          <w:rPr>
            <w:color w:val="0000FF"/>
          </w:rPr>
          <w:t>пунктами 8</w:t>
        </w:r>
      </w:hyperlink>
      <w:r>
        <w:t xml:space="preserve">, </w:t>
      </w:r>
      <w:hyperlink w:anchor="P111">
        <w:r>
          <w:rPr>
            <w:color w:val="0000FF"/>
          </w:rPr>
          <w:t>14</w:t>
        </w:r>
      </w:hyperlink>
      <w:r>
        <w:t xml:space="preserve"> и </w:t>
      </w:r>
      <w:hyperlink w:anchor="P116">
        <w:r>
          <w:rPr>
            <w:color w:val="0000FF"/>
          </w:rPr>
          <w:t>14(1)</w:t>
        </w:r>
      </w:hyperlink>
      <w:r>
        <w:t xml:space="preserve"> настоящих Правил, с соблюдением требований </w:t>
      </w:r>
      <w:hyperlink w:anchor="P129">
        <w:r>
          <w:rPr>
            <w:color w:val="0000FF"/>
          </w:rPr>
          <w:t>пункта 21</w:t>
        </w:r>
      </w:hyperlink>
      <w:r>
        <w:t xml:space="preserve"> настоящих Правил.</w:t>
      </w:r>
    </w:p>
    <w:p w:rsidR="00AC0D4C" w:rsidRDefault="00AC0D4C">
      <w:pPr>
        <w:pStyle w:val="ConsPlusNormal"/>
        <w:spacing w:before="220"/>
        <w:ind w:firstLine="540"/>
        <w:jc w:val="both"/>
      </w:pPr>
      <w:r>
        <w:t xml:space="preserve">Кроме того, присвоение объекту адресации адреса или аннулирование такого адреса осуществляются уполномоченными органами на основании заявлений физических или юридических лиц, указанных в </w:t>
      </w:r>
      <w:hyperlink w:anchor="P166">
        <w:r>
          <w:rPr>
            <w:color w:val="0000FF"/>
          </w:rPr>
          <w:t>пунктах 27</w:t>
        </w:r>
      </w:hyperlink>
      <w:r>
        <w:t xml:space="preserve"> и </w:t>
      </w:r>
      <w:hyperlink w:anchor="P173">
        <w:r>
          <w:rPr>
            <w:color w:val="0000FF"/>
          </w:rPr>
          <w:t>29</w:t>
        </w:r>
      </w:hyperlink>
      <w:r>
        <w:t xml:space="preserve"> настоящих Правил.</w:t>
      </w:r>
    </w:p>
    <w:p w:rsidR="00AC0D4C" w:rsidRDefault="00AC0D4C">
      <w:pPr>
        <w:pStyle w:val="ConsPlusNormal"/>
        <w:jc w:val="both"/>
      </w:pPr>
      <w:r>
        <w:lastRenderedPageBreak/>
        <w:t xml:space="preserve">(п. 7 в ред. </w:t>
      </w:r>
      <w:hyperlink r:id="rId42">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bookmarkStart w:id="2" w:name="P81"/>
      <w:bookmarkEnd w:id="2"/>
      <w:r>
        <w:t>8. Присвоение объекту адресации адреса осуществляется:</w:t>
      </w:r>
    </w:p>
    <w:p w:rsidR="00AC0D4C" w:rsidRDefault="00AC0D4C">
      <w:pPr>
        <w:pStyle w:val="ConsPlusNormal"/>
        <w:spacing w:before="220"/>
        <w:ind w:firstLine="540"/>
        <w:jc w:val="both"/>
      </w:pPr>
      <w:r>
        <w:t>а) в отношении земельных участков в случаях:</w:t>
      </w:r>
    </w:p>
    <w:p w:rsidR="00AC0D4C" w:rsidRDefault="00AC0D4C">
      <w:pPr>
        <w:pStyle w:val="ConsPlusNormal"/>
        <w:spacing w:before="220"/>
        <w:ind w:firstLine="540"/>
        <w:jc w:val="both"/>
      </w:pPr>
      <w:r>
        <w:t xml:space="preserve">подготовки документации по планировке территории в </w:t>
      </w:r>
      <w:proofErr w:type="gramStart"/>
      <w:r>
        <w:t>отношении</w:t>
      </w:r>
      <w:proofErr w:type="gramEnd"/>
      <w:r>
        <w:t xml:space="preserve"> застроенной и подлежащей застройке территории в соответствии с Градостроительным </w:t>
      </w:r>
      <w:hyperlink r:id="rId43">
        <w:r>
          <w:rPr>
            <w:color w:val="0000FF"/>
          </w:rPr>
          <w:t>кодексом</w:t>
        </w:r>
      </w:hyperlink>
      <w:r>
        <w:t xml:space="preserve"> Российской Федерации;</w:t>
      </w:r>
    </w:p>
    <w:p w:rsidR="00AC0D4C" w:rsidRDefault="00AC0D4C">
      <w:pPr>
        <w:pStyle w:val="ConsPlusNormal"/>
        <w:spacing w:before="220"/>
        <w:ind w:firstLine="540"/>
        <w:jc w:val="both"/>
      </w:pPr>
      <w:bookmarkStart w:id="3" w:name="P84"/>
      <w:bookmarkEnd w:id="3"/>
      <w:proofErr w:type="gramStart"/>
      <w:r>
        <w:t xml:space="preserve">выполнения в отношении земельного участка в соответствии с требованиями, установленными Федеральным </w:t>
      </w:r>
      <w:hyperlink r:id="rId44">
        <w:r>
          <w:rPr>
            <w:color w:val="0000FF"/>
          </w:rPr>
          <w:t>законом</w:t>
        </w:r>
      </w:hyperlink>
      <w: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AC0D4C" w:rsidRDefault="00AC0D4C">
      <w:pPr>
        <w:pStyle w:val="ConsPlusNormal"/>
        <w:jc w:val="both"/>
      </w:pPr>
      <w:r>
        <w:t xml:space="preserve">(в ред. </w:t>
      </w:r>
      <w:hyperlink r:id="rId45">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б) в отношении зданий (строений), сооружений, в том числе строительство которых не завершено, в случаях:</w:t>
      </w:r>
    </w:p>
    <w:p w:rsidR="00AC0D4C" w:rsidRDefault="00AC0D4C">
      <w:pPr>
        <w:pStyle w:val="ConsPlusNormal"/>
        <w:spacing w:before="220"/>
        <w:ind w:firstLine="540"/>
        <w:jc w:val="both"/>
      </w:pPr>
      <w:proofErr w:type="gramStart"/>
      <w: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AC0D4C" w:rsidRDefault="00AC0D4C">
      <w:pPr>
        <w:pStyle w:val="ConsPlusNormal"/>
        <w:spacing w:before="220"/>
        <w:ind w:firstLine="540"/>
        <w:jc w:val="both"/>
      </w:pPr>
      <w:bookmarkStart w:id="4" w:name="P88"/>
      <w:bookmarkEnd w:id="4"/>
      <w:proofErr w:type="gramStart"/>
      <w:r>
        <w:t xml:space="preserve">выполнения в отношении объекта недвижимости в соответствии с требованиями, установленными Федеральным </w:t>
      </w:r>
      <w:hyperlink r:id="rId46">
        <w:r>
          <w:rPr>
            <w:color w:val="0000FF"/>
          </w:rPr>
          <w:t>законом</w:t>
        </w:r>
      </w:hyperlink>
      <w: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47">
        <w:r>
          <w:rPr>
            <w:color w:val="0000FF"/>
          </w:rPr>
          <w:t>кодексом</w:t>
        </w:r>
      </w:hyperlink>
      <w:r>
        <w:t xml:space="preserve"> Российской Федерации для строительства или реконструкции объекта недвижимости получение разрешения на</w:t>
      </w:r>
      <w:proofErr w:type="gramEnd"/>
      <w:r>
        <w:t xml:space="preserve"> строительство не требуется);</w:t>
      </w:r>
    </w:p>
    <w:p w:rsidR="00AC0D4C" w:rsidRDefault="00AC0D4C">
      <w:pPr>
        <w:pStyle w:val="ConsPlusNormal"/>
        <w:jc w:val="both"/>
      </w:pPr>
      <w:r>
        <w:t xml:space="preserve">(пп. "б" в ред. </w:t>
      </w:r>
      <w:hyperlink r:id="rId48">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в) в отношении помещений в случаях:</w:t>
      </w:r>
    </w:p>
    <w:p w:rsidR="00AC0D4C" w:rsidRDefault="00AC0D4C">
      <w:pPr>
        <w:pStyle w:val="ConsPlusNormal"/>
        <w:spacing w:before="220"/>
        <w:ind w:firstLine="540"/>
        <w:jc w:val="both"/>
      </w:pPr>
      <w:bookmarkStart w:id="5" w:name="P91"/>
      <w:bookmarkEnd w:id="5"/>
      <w:r>
        <w:t xml:space="preserve">подготовки и оформления в установленном Жилищным </w:t>
      </w:r>
      <w:hyperlink r:id="rId49">
        <w:r>
          <w:rPr>
            <w:color w:val="0000FF"/>
          </w:rPr>
          <w:t>кодексом</w:t>
        </w:r>
      </w:hyperlink>
      <w: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AC0D4C" w:rsidRDefault="00AC0D4C">
      <w:pPr>
        <w:pStyle w:val="ConsPlusNormal"/>
        <w:spacing w:before="220"/>
        <w:ind w:firstLine="540"/>
        <w:jc w:val="both"/>
      </w:pPr>
      <w:bookmarkStart w:id="6" w:name="P92"/>
      <w:bookmarkEnd w:id="6"/>
      <w: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AC0D4C" w:rsidRDefault="00AC0D4C">
      <w:pPr>
        <w:pStyle w:val="ConsPlusNormal"/>
        <w:jc w:val="both"/>
      </w:pPr>
      <w:r>
        <w:t xml:space="preserve">(в ред. </w:t>
      </w:r>
      <w:hyperlink r:id="rId50">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bookmarkStart w:id="7" w:name="P94"/>
      <w:bookmarkEnd w:id="7"/>
      <w: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AC0D4C" w:rsidRDefault="00AC0D4C">
      <w:pPr>
        <w:pStyle w:val="ConsPlusNormal"/>
        <w:jc w:val="both"/>
      </w:pPr>
      <w:r>
        <w:t xml:space="preserve">(пп. "г" введен </w:t>
      </w:r>
      <w:hyperlink r:id="rId51">
        <w:r>
          <w:rPr>
            <w:color w:val="0000FF"/>
          </w:rPr>
          <w:t>Постановлением</w:t>
        </w:r>
      </w:hyperlink>
      <w:r>
        <w:t xml:space="preserve"> Правительства РФ от 04.09.2020 N 1355)</w:t>
      </w:r>
    </w:p>
    <w:p w:rsidR="00AC0D4C" w:rsidRDefault="00AC0D4C">
      <w:pPr>
        <w:pStyle w:val="ConsPlusNormal"/>
        <w:spacing w:before="220"/>
        <w:ind w:firstLine="540"/>
        <w:jc w:val="both"/>
      </w:pPr>
      <w:proofErr w:type="gramStart"/>
      <w:r>
        <w:t xml:space="preserve">д) в отношении объектов адресации, государственный кадастровый учет которых осуществлен в соответствии с Федеральным </w:t>
      </w:r>
      <w:hyperlink r:id="rId52">
        <w:r>
          <w:rPr>
            <w:color w:val="0000FF"/>
          </w:rPr>
          <w:t>законом</w:t>
        </w:r>
      </w:hyperlink>
      <w:r>
        <w:t xml:space="preserve"> "О государственной регистрации </w:t>
      </w:r>
      <w:r>
        <w:lastRenderedPageBreak/>
        <w:t>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roofErr w:type="gramEnd"/>
    </w:p>
    <w:p w:rsidR="00AC0D4C" w:rsidRDefault="00AC0D4C">
      <w:pPr>
        <w:pStyle w:val="ConsPlusNormal"/>
        <w:jc w:val="both"/>
      </w:pPr>
      <w:r>
        <w:t xml:space="preserve">(пп. "д" </w:t>
      </w:r>
      <w:proofErr w:type="gramStart"/>
      <w:r>
        <w:t>введен</w:t>
      </w:r>
      <w:proofErr w:type="gramEnd"/>
      <w:r>
        <w:t xml:space="preserve"> </w:t>
      </w:r>
      <w:hyperlink r:id="rId53">
        <w:r>
          <w:rPr>
            <w:color w:val="0000FF"/>
          </w:rPr>
          <w:t>Постановлением</w:t>
        </w:r>
      </w:hyperlink>
      <w:r>
        <w:t xml:space="preserve"> Правительства РФ от 04.09.2020 N 1355)</w:t>
      </w:r>
    </w:p>
    <w:p w:rsidR="00AC0D4C" w:rsidRDefault="00AC0D4C">
      <w:pPr>
        <w:pStyle w:val="ConsPlusNormal"/>
        <w:spacing w:before="220"/>
        <w:ind w:firstLine="540"/>
        <w:jc w:val="both"/>
      </w:pPr>
      <w: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AC0D4C" w:rsidRDefault="00AC0D4C">
      <w:pPr>
        <w:pStyle w:val="ConsPlusNormal"/>
        <w:jc w:val="both"/>
      </w:pPr>
      <w:r>
        <w:t>(</w:t>
      </w:r>
      <w:proofErr w:type="gramStart"/>
      <w:r>
        <w:t>п</w:t>
      </w:r>
      <w:proofErr w:type="gramEnd"/>
      <w:r>
        <w:t xml:space="preserve">. 9 в ред. </w:t>
      </w:r>
      <w:hyperlink r:id="rId54">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9(1). При присвоении адресов помещениям, машино-местам номерная часть таких адресов должна соответствовать номерной части адресов зданий (строений), сооружений, в которых они расположены.</w:t>
      </w:r>
    </w:p>
    <w:p w:rsidR="00AC0D4C" w:rsidRDefault="00AC0D4C">
      <w:pPr>
        <w:pStyle w:val="ConsPlusNormal"/>
        <w:jc w:val="both"/>
      </w:pPr>
      <w:r>
        <w:t>(</w:t>
      </w:r>
      <w:proofErr w:type="gramStart"/>
      <w:r>
        <w:t>п</w:t>
      </w:r>
      <w:proofErr w:type="gramEnd"/>
      <w:r>
        <w:t xml:space="preserve">. 9(1) в ред. </w:t>
      </w:r>
      <w:hyperlink r:id="rId55">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10. В случае</w:t>
      </w:r>
      <w:proofErr w:type="gramStart"/>
      <w:r>
        <w:t>,</w:t>
      </w:r>
      <w:proofErr w:type="gramEnd"/>
      <w:r>
        <w:t xml:space="preserve">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AC0D4C" w:rsidRDefault="00AC0D4C">
      <w:pPr>
        <w:pStyle w:val="ConsPlusNormal"/>
        <w:jc w:val="both"/>
      </w:pPr>
      <w:r>
        <w:t>(</w:t>
      </w:r>
      <w:proofErr w:type="gramStart"/>
      <w:r>
        <w:t>в</w:t>
      </w:r>
      <w:proofErr w:type="gramEnd"/>
      <w:r>
        <w:t xml:space="preserve"> ред. </w:t>
      </w:r>
      <w:hyperlink r:id="rId56">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bookmarkStart w:id="8" w:name="P104"/>
      <w:bookmarkEnd w:id="8"/>
      <w:r>
        <w:t>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AC0D4C" w:rsidRDefault="00AC0D4C">
      <w:pPr>
        <w:pStyle w:val="ConsPlusNormal"/>
        <w:jc w:val="both"/>
      </w:pPr>
      <w:r>
        <w:t xml:space="preserve">(п. 11 в ред. </w:t>
      </w:r>
      <w:hyperlink r:id="rId57">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 xml:space="preserve">11(1). 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58">
        <w:r>
          <w:rPr>
            <w:color w:val="0000FF"/>
          </w:rPr>
          <w:t>законом</w:t>
        </w:r>
      </w:hyperlink>
      <w:r>
        <w:t xml:space="preserve"> "О государственной регистрации недвижимости".</w:t>
      </w:r>
    </w:p>
    <w:p w:rsidR="00AC0D4C" w:rsidRDefault="00AC0D4C">
      <w:pPr>
        <w:pStyle w:val="ConsPlusNormal"/>
        <w:jc w:val="both"/>
      </w:pPr>
      <w:r>
        <w:t xml:space="preserve">(п. 11(1) </w:t>
      </w:r>
      <w:proofErr w:type="gramStart"/>
      <w:r>
        <w:t>введен</w:t>
      </w:r>
      <w:proofErr w:type="gramEnd"/>
      <w:r>
        <w:t xml:space="preserve"> </w:t>
      </w:r>
      <w:hyperlink r:id="rId59">
        <w:r>
          <w:rPr>
            <w:color w:val="0000FF"/>
          </w:rPr>
          <w:t>Постановлением</w:t>
        </w:r>
      </w:hyperlink>
      <w:r>
        <w:t xml:space="preserve"> Правительства РФ от 04.09.2020 N 1355)</w:t>
      </w:r>
    </w:p>
    <w:p w:rsidR="00AC0D4C" w:rsidRDefault="00AC0D4C">
      <w:pPr>
        <w:pStyle w:val="ConsPlusNormal"/>
        <w:spacing w:before="220"/>
        <w:ind w:firstLine="540"/>
        <w:jc w:val="both"/>
      </w:pPr>
      <w:r>
        <w:t xml:space="preserve">12. </w:t>
      </w:r>
      <w:proofErr w:type="gramStart"/>
      <w:r>
        <w:t xml:space="preserve">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60">
        <w:r>
          <w:rPr>
            <w:color w:val="0000FF"/>
          </w:rPr>
          <w:t>порядком</w:t>
        </w:r>
      </w:hyperlink>
      <w:r>
        <w:t xml:space="preserve"> ведения государственного адресного</w:t>
      </w:r>
      <w:proofErr w:type="gramEnd"/>
      <w:r>
        <w:t xml:space="preserve"> реестра.</w:t>
      </w:r>
    </w:p>
    <w:p w:rsidR="00AC0D4C" w:rsidRDefault="00AC0D4C">
      <w:pPr>
        <w:pStyle w:val="ConsPlusNormal"/>
        <w:spacing w:before="220"/>
        <w:ind w:firstLine="540"/>
        <w:jc w:val="both"/>
      </w:pPr>
      <w:r>
        <w:t xml:space="preserve">13. </w:t>
      </w:r>
      <w:proofErr w:type="gramStart"/>
      <w:r>
        <w:t xml:space="preserve">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61">
        <w:r>
          <w:rPr>
            <w:color w:val="0000FF"/>
          </w:rPr>
          <w:t>порядке</w:t>
        </w:r>
      </w:hyperlink>
      <w:r>
        <w:t xml:space="preserve"> межведомственного информационного взаимодействия при ведении государственного адресного реестра.</w:t>
      </w:r>
      <w:proofErr w:type="gramEnd"/>
    </w:p>
    <w:p w:rsidR="00AC0D4C" w:rsidRDefault="00AC0D4C">
      <w:pPr>
        <w:pStyle w:val="ConsPlusNormal"/>
        <w:jc w:val="both"/>
      </w:pPr>
      <w:r>
        <w:t>(</w:t>
      </w:r>
      <w:proofErr w:type="gramStart"/>
      <w:r>
        <w:t>в</w:t>
      </w:r>
      <w:proofErr w:type="gramEnd"/>
      <w:r>
        <w:t xml:space="preserve"> ред. </w:t>
      </w:r>
      <w:hyperlink r:id="rId62">
        <w:r>
          <w:rPr>
            <w:color w:val="0000FF"/>
          </w:rPr>
          <w:t>Постановления</w:t>
        </w:r>
      </w:hyperlink>
      <w:r>
        <w:t xml:space="preserve"> Правительства РФ от 26.11.2021 N 2059)</w:t>
      </w:r>
    </w:p>
    <w:p w:rsidR="00AC0D4C" w:rsidRDefault="00AC0D4C">
      <w:pPr>
        <w:pStyle w:val="ConsPlusNormal"/>
        <w:spacing w:before="220"/>
        <w:ind w:firstLine="540"/>
        <w:jc w:val="both"/>
      </w:pPr>
      <w:bookmarkStart w:id="9" w:name="P111"/>
      <w:bookmarkEnd w:id="9"/>
      <w:r>
        <w:t>14. Аннулирование адреса объекта адресации осуществляется в случаях:</w:t>
      </w:r>
    </w:p>
    <w:p w:rsidR="00AC0D4C" w:rsidRDefault="00AC0D4C">
      <w:pPr>
        <w:pStyle w:val="ConsPlusNormal"/>
        <w:spacing w:before="220"/>
        <w:ind w:firstLine="540"/>
        <w:jc w:val="both"/>
      </w:pPr>
      <w:bookmarkStart w:id="10" w:name="P112"/>
      <w:bookmarkEnd w:id="10"/>
      <w: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AC0D4C" w:rsidRDefault="00AC0D4C">
      <w:pPr>
        <w:pStyle w:val="ConsPlusNormal"/>
        <w:spacing w:before="220"/>
        <w:ind w:firstLine="540"/>
        <w:jc w:val="both"/>
      </w:pPr>
      <w:r>
        <w:lastRenderedPageBreak/>
        <w:t xml:space="preserve">б) исключения из Единого государственного реестра недвижимости указанных в </w:t>
      </w:r>
      <w:hyperlink r:id="rId63">
        <w:r>
          <w:rPr>
            <w:color w:val="0000FF"/>
          </w:rPr>
          <w:t>части 7 статьи 72</w:t>
        </w:r>
      </w:hyperlink>
      <w: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AC0D4C" w:rsidRDefault="00AC0D4C">
      <w:pPr>
        <w:pStyle w:val="ConsPlusNormal"/>
        <w:spacing w:before="220"/>
        <w:ind w:firstLine="540"/>
        <w:jc w:val="both"/>
      </w:pPr>
      <w:r>
        <w:t>в) присвоения объекту адресации нового адреса.</w:t>
      </w:r>
    </w:p>
    <w:p w:rsidR="00AC0D4C" w:rsidRDefault="00AC0D4C">
      <w:pPr>
        <w:pStyle w:val="ConsPlusNormal"/>
        <w:jc w:val="both"/>
      </w:pPr>
      <w:r>
        <w:t xml:space="preserve">(п. 14 в ред. </w:t>
      </w:r>
      <w:hyperlink r:id="rId64">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bookmarkStart w:id="11" w:name="P116"/>
      <w:bookmarkEnd w:id="11"/>
      <w:r>
        <w:t xml:space="preserve">14(1). </w:t>
      </w:r>
      <w:proofErr w:type="gramStart"/>
      <w:r>
        <w:t>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w:t>
      </w:r>
      <w:proofErr w:type="gramEnd"/>
      <w:r>
        <w:t xml:space="preserve"> </w:t>
      </w:r>
      <w:proofErr w:type="gramStart"/>
      <w:r>
        <w:t xml:space="preserve">в </w:t>
      </w:r>
      <w:hyperlink r:id="rId65">
        <w:r>
          <w:rPr>
            <w:color w:val="0000FF"/>
          </w:rPr>
          <w:t>части 7 статьи 72</w:t>
        </w:r>
      </w:hyperlink>
      <w:r>
        <w:t xml:space="preserve">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roofErr w:type="gramEnd"/>
    </w:p>
    <w:p w:rsidR="00AC0D4C" w:rsidRDefault="00AC0D4C">
      <w:pPr>
        <w:pStyle w:val="ConsPlusNormal"/>
        <w:jc w:val="both"/>
      </w:pPr>
      <w:r>
        <w:t xml:space="preserve">(п. 14(1) </w:t>
      </w:r>
      <w:proofErr w:type="gramStart"/>
      <w:r>
        <w:t>введен</w:t>
      </w:r>
      <w:proofErr w:type="gramEnd"/>
      <w:r>
        <w:t xml:space="preserve"> </w:t>
      </w:r>
      <w:hyperlink r:id="rId66">
        <w:r>
          <w:rPr>
            <w:color w:val="0000FF"/>
          </w:rPr>
          <w:t>Постановлением</w:t>
        </w:r>
      </w:hyperlink>
      <w:r>
        <w:t xml:space="preserve"> Правительства РФ от 05.02.2024 N 124)</w:t>
      </w:r>
    </w:p>
    <w:p w:rsidR="00AC0D4C" w:rsidRDefault="00AC0D4C">
      <w:pPr>
        <w:pStyle w:val="ConsPlusNormal"/>
        <w:spacing w:before="220"/>
        <w:ind w:firstLine="540"/>
        <w:jc w:val="both"/>
      </w:pPr>
      <w:r>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AC0D4C" w:rsidRDefault="00AC0D4C">
      <w:pPr>
        <w:pStyle w:val="ConsPlusNormal"/>
        <w:jc w:val="both"/>
      </w:pPr>
      <w:r>
        <w:t>(</w:t>
      </w:r>
      <w:proofErr w:type="gramStart"/>
      <w:r>
        <w:t>п</w:t>
      </w:r>
      <w:proofErr w:type="gramEnd"/>
      <w:r>
        <w:t xml:space="preserve">. 15 в ред. </w:t>
      </w:r>
      <w:hyperlink r:id="rId67">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AC0D4C" w:rsidRDefault="00AC0D4C">
      <w:pPr>
        <w:pStyle w:val="ConsPlusNormal"/>
        <w:spacing w:before="220"/>
        <w:ind w:firstLine="540"/>
        <w:jc w:val="both"/>
      </w:pPr>
      <w: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AC0D4C" w:rsidRDefault="00AC0D4C">
      <w:pPr>
        <w:pStyle w:val="ConsPlusNormal"/>
        <w:spacing w:before="220"/>
        <w:ind w:firstLine="540"/>
        <w:jc w:val="both"/>
      </w:pPr>
      <w:bookmarkStart w:id="12" w:name="P122"/>
      <w:bookmarkEnd w:id="12"/>
      <w:r>
        <w:t>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AC0D4C" w:rsidRDefault="00AC0D4C">
      <w:pPr>
        <w:pStyle w:val="ConsPlusNormal"/>
        <w:jc w:val="both"/>
      </w:pPr>
      <w:r>
        <w:t>(</w:t>
      </w:r>
      <w:proofErr w:type="gramStart"/>
      <w:r>
        <w:t>п</w:t>
      </w:r>
      <w:proofErr w:type="gramEnd"/>
      <w:r>
        <w:t xml:space="preserve">. 18 в ред. </w:t>
      </w:r>
      <w:hyperlink r:id="rId68">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19. При присвоении объекту адресации адреса или аннулировании его адреса уполномоченный орган обязан:</w:t>
      </w:r>
    </w:p>
    <w:p w:rsidR="00AC0D4C" w:rsidRDefault="00AC0D4C">
      <w:pPr>
        <w:pStyle w:val="ConsPlusNormal"/>
        <w:spacing w:before="220"/>
        <w:ind w:firstLine="540"/>
        <w:jc w:val="both"/>
      </w:pPr>
      <w:r>
        <w:t>а) определить возможность присвоения объекту адресации адреса или аннулирования его адреса;</w:t>
      </w:r>
    </w:p>
    <w:p w:rsidR="00AC0D4C" w:rsidRDefault="00AC0D4C">
      <w:pPr>
        <w:pStyle w:val="ConsPlusNormal"/>
        <w:spacing w:before="220"/>
        <w:ind w:firstLine="540"/>
        <w:jc w:val="both"/>
      </w:pPr>
      <w:r>
        <w:t>б) провести осмотр местонахождения объекта адресации (при необходимости);</w:t>
      </w:r>
    </w:p>
    <w:p w:rsidR="00AC0D4C" w:rsidRDefault="00AC0D4C">
      <w:pPr>
        <w:pStyle w:val="ConsPlusNormal"/>
        <w:spacing w:before="220"/>
        <w:ind w:firstLine="540"/>
        <w:jc w:val="both"/>
      </w:pPr>
      <w: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AC0D4C" w:rsidRDefault="00AC0D4C">
      <w:pPr>
        <w:pStyle w:val="ConsPlusNormal"/>
        <w:spacing w:before="220"/>
        <w:ind w:firstLine="540"/>
        <w:jc w:val="both"/>
      </w:pPr>
      <w:bookmarkStart w:id="13" w:name="P128"/>
      <w:bookmarkEnd w:id="13"/>
      <w:r>
        <w:t>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w:t>
      </w:r>
    </w:p>
    <w:p w:rsidR="00AC0D4C" w:rsidRDefault="00AC0D4C">
      <w:pPr>
        <w:pStyle w:val="ConsPlusNormal"/>
        <w:spacing w:before="220"/>
        <w:ind w:firstLine="540"/>
        <w:jc w:val="both"/>
      </w:pPr>
      <w:bookmarkStart w:id="14" w:name="P129"/>
      <w:bookmarkEnd w:id="14"/>
      <w:r>
        <w:lastRenderedPageBreak/>
        <w:t>21. Решение уполномоченного органа о присвоении объекту адресации адреса принимается одновременно:</w:t>
      </w:r>
    </w:p>
    <w:p w:rsidR="00AC0D4C" w:rsidRDefault="00AC0D4C">
      <w:pPr>
        <w:pStyle w:val="ConsPlusNormal"/>
        <w:spacing w:before="220"/>
        <w:ind w:firstLine="540"/>
        <w:jc w:val="both"/>
      </w:pPr>
      <w: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AC0D4C" w:rsidRDefault="00AC0D4C">
      <w:pPr>
        <w:pStyle w:val="ConsPlusNormal"/>
        <w:spacing w:before="220"/>
        <w:ind w:firstLine="540"/>
        <w:jc w:val="both"/>
      </w:pPr>
      <w: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69">
        <w:r>
          <w:rPr>
            <w:color w:val="0000FF"/>
          </w:rPr>
          <w:t>кодексом</w:t>
        </w:r>
      </w:hyperlink>
      <w:r>
        <w:t xml:space="preserve"> Российской Федерации;</w:t>
      </w:r>
    </w:p>
    <w:p w:rsidR="00AC0D4C" w:rsidRDefault="00AC0D4C">
      <w:pPr>
        <w:pStyle w:val="ConsPlusNormal"/>
        <w:spacing w:before="220"/>
        <w:ind w:firstLine="540"/>
        <w:jc w:val="both"/>
      </w:pPr>
      <w:r>
        <w:t xml:space="preserve">в) с заключением уполномоченным органом договора о комплексном развитии территории в соответствии с Градостроительным </w:t>
      </w:r>
      <w:hyperlink r:id="rId70">
        <w:r>
          <w:rPr>
            <w:color w:val="0000FF"/>
          </w:rPr>
          <w:t>кодексом</w:t>
        </w:r>
      </w:hyperlink>
      <w:r>
        <w:t xml:space="preserve"> Российской Федерации;</w:t>
      </w:r>
    </w:p>
    <w:p w:rsidR="00AC0D4C" w:rsidRDefault="00AC0D4C">
      <w:pPr>
        <w:pStyle w:val="ConsPlusNormal"/>
        <w:jc w:val="both"/>
      </w:pPr>
      <w:r>
        <w:t xml:space="preserve">(в ред. </w:t>
      </w:r>
      <w:hyperlink r:id="rId71">
        <w:r>
          <w:rPr>
            <w:color w:val="0000FF"/>
          </w:rPr>
          <w:t>Постановления</w:t>
        </w:r>
      </w:hyperlink>
      <w:r>
        <w:t xml:space="preserve"> Правительства РФ от 02.08.2022 N 1371)</w:t>
      </w:r>
    </w:p>
    <w:p w:rsidR="00AC0D4C" w:rsidRDefault="00AC0D4C">
      <w:pPr>
        <w:pStyle w:val="ConsPlusNormal"/>
        <w:spacing w:before="220"/>
        <w:ind w:firstLine="540"/>
        <w:jc w:val="both"/>
      </w:pPr>
      <w:r>
        <w:t>г) с утверждением проекта планировки территории;</w:t>
      </w:r>
    </w:p>
    <w:p w:rsidR="00AC0D4C" w:rsidRDefault="00AC0D4C">
      <w:pPr>
        <w:pStyle w:val="ConsPlusNormal"/>
        <w:spacing w:before="220"/>
        <w:ind w:firstLine="540"/>
        <w:jc w:val="both"/>
      </w:pPr>
      <w:r>
        <w:t>д) с принятием решения о строительстве объекта адресации;</w:t>
      </w:r>
    </w:p>
    <w:p w:rsidR="00AC0D4C" w:rsidRDefault="00AC0D4C">
      <w:pPr>
        <w:pStyle w:val="ConsPlusNormal"/>
        <w:spacing w:before="220"/>
        <w:ind w:firstLine="540"/>
        <w:jc w:val="both"/>
      </w:pPr>
      <w: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w:t>
      </w:r>
      <w:proofErr w:type="gramStart"/>
      <w:r>
        <w:t>сведения</w:t>
      </w:r>
      <w:proofErr w:type="gramEnd"/>
      <w:r>
        <w:t xml:space="preserve">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AC0D4C" w:rsidRDefault="00AC0D4C">
      <w:pPr>
        <w:pStyle w:val="ConsPlusNormal"/>
        <w:jc w:val="both"/>
      </w:pPr>
      <w:r>
        <w:t xml:space="preserve">(пп. "е" </w:t>
      </w:r>
      <w:proofErr w:type="gramStart"/>
      <w:r>
        <w:t>введен</w:t>
      </w:r>
      <w:proofErr w:type="gramEnd"/>
      <w:r>
        <w:t xml:space="preserve"> </w:t>
      </w:r>
      <w:hyperlink r:id="rId72">
        <w:r>
          <w:rPr>
            <w:color w:val="0000FF"/>
          </w:rPr>
          <w:t>Постановлением</w:t>
        </w:r>
      </w:hyperlink>
      <w:r>
        <w:t xml:space="preserve"> Правительства РФ от 04.09.2020 N 1355)</w:t>
      </w:r>
    </w:p>
    <w:p w:rsidR="00AC0D4C" w:rsidRDefault="00AC0D4C">
      <w:pPr>
        <w:pStyle w:val="ConsPlusNormal"/>
        <w:spacing w:before="220"/>
        <w:ind w:firstLine="540"/>
        <w:jc w:val="both"/>
      </w:pPr>
      <w:r>
        <w:t>22. Решение уполномоченного органа о присвоении объекту адресации адреса содержит:</w:t>
      </w:r>
    </w:p>
    <w:p w:rsidR="00AC0D4C" w:rsidRDefault="00AC0D4C">
      <w:pPr>
        <w:pStyle w:val="ConsPlusNormal"/>
        <w:spacing w:before="220"/>
        <w:ind w:firstLine="540"/>
        <w:jc w:val="both"/>
      </w:pPr>
      <w:r>
        <w:t>присвоенный объекту адресации адрес;</w:t>
      </w:r>
    </w:p>
    <w:p w:rsidR="00AC0D4C" w:rsidRDefault="00AC0D4C">
      <w:pPr>
        <w:pStyle w:val="ConsPlusNormal"/>
        <w:spacing w:before="220"/>
        <w:ind w:firstLine="540"/>
        <w:jc w:val="both"/>
      </w:pPr>
      <w:r>
        <w:t>реквизиты и наименования документов, на основании которых принято решение о присвоении адреса;</w:t>
      </w:r>
    </w:p>
    <w:p w:rsidR="00AC0D4C" w:rsidRDefault="00AC0D4C">
      <w:pPr>
        <w:pStyle w:val="ConsPlusNormal"/>
        <w:spacing w:before="220"/>
        <w:ind w:firstLine="540"/>
        <w:jc w:val="both"/>
      </w:pPr>
      <w:r>
        <w:t>описание местоположения объекта адресации;</w:t>
      </w:r>
    </w:p>
    <w:p w:rsidR="00AC0D4C" w:rsidRDefault="00AC0D4C">
      <w:pPr>
        <w:pStyle w:val="ConsPlusNormal"/>
        <w:spacing w:before="220"/>
        <w:ind w:firstLine="540"/>
        <w:jc w:val="both"/>
      </w:pPr>
      <w:r>
        <w:t>кадастровые номера, адреса и сведения об объектах недвижимости, из которых образуется объект адресации;</w:t>
      </w:r>
    </w:p>
    <w:p w:rsidR="00AC0D4C" w:rsidRDefault="00AC0D4C">
      <w:pPr>
        <w:pStyle w:val="ConsPlusNormal"/>
        <w:spacing w:before="220"/>
        <w:ind w:firstLine="540"/>
        <w:jc w:val="both"/>
      </w:pPr>
      <w: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AC0D4C" w:rsidRDefault="00AC0D4C">
      <w:pPr>
        <w:pStyle w:val="ConsPlusNormal"/>
        <w:spacing w:before="220"/>
        <w:ind w:firstLine="540"/>
        <w:jc w:val="both"/>
      </w:pPr>
      <w:r>
        <w:t>другие необходимые сведения, определенные уполномоченным органом.</w:t>
      </w:r>
    </w:p>
    <w:p w:rsidR="00AC0D4C" w:rsidRDefault="00AC0D4C">
      <w:pPr>
        <w:pStyle w:val="ConsPlusNormal"/>
        <w:spacing w:before="220"/>
        <w:ind w:firstLine="540"/>
        <w:jc w:val="both"/>
      </w:pPr>
      <w:r>
        <w:t>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указывается кадастровый номер объекта недвижимости, являющегося объектом адресации.</w:t>
      </w:r>
    </w:p>
    <w:p w:rsidR="00AC0D4C" w:rsidRDefault="00AC0D4C">
      <w:pPr>
        <w:pStyle w:val="ConsPlusNormal"/>
        <w:jc w:val="both"/>
      </w:pPr>
      <w:r>
        <w:t xml:space="preserve">(в ред. </w:t>
      </w:r>
      <w:hyperlink r:id="rId73">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23. Решение уполномоченного органа об аннулировании адреса объекта адресации содержит:</w:t>
      </w:r>
    </w:p>
    <w:p w:rsidR="00AC0D4C" w:rsidRDefault="00AC0D4C">
      <w:pPr>
        <w:pStyle w:val="ConsPlusNormal"/>
        <w:spacing w:before="220"/>
        <w:ind w:firstLine="540"/>
        <w:jc w:val="both"/>
      </w:pPr>
      <w:r>
        <w:t>аннулируемый адрес объекта адресации;</w:t>
      </w:r>
    </w:p>
    <w:p w:rsidR="00AC0D4C" w:rsidRDefault="00AC0D4C">
      <w:pPr>
        <w:pStyle w:val="ConsPlusNormal"/>
        <w:spacing w:before="220"/>
        <w:ind w:firstLine="540"/>
        <w:jc w:val="both"/>
      </w:pPr>
      <w:r>
        <w:t>уникальный номер аннулируемого адреса объекта адресации в государственном адресном реестре;</w:t>
      </w:r>
    </w:p>
    <w:p w:rsidR="00AC0D4C" w:rsidRDefault="00AC0D4C">
      <w:pPr>
        <w:pStyle w:val="ConsPlusNormal"/>
        <w:spacing w:before="220"/>
        <w:ind w:firstLine="540"/>
        <w:jc w:val="both"/>
      </w:pPr>
      <w:r>
        <w:lastRenderedPageBreak/>
        <w:t>причину аннулирования адреса объекта адресации;</w:t>
      </w:r>
    </w:p>
    <w:p w:rsidR="00AC0D4C" w:rsidRDefault="00AC0D4C">
      <w:pPr>
        <w:pStyle w:val="ConsPlusNormal"/>
        <w:spacing w:before="220"/>
        <w:ind w:firstLine="540"/>
        <w:jc w:val="both"/>
      </w:pPr>
      <w: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AC0D4C" w:rsidRDefault="00AC0D4C">
      <w:pPr>
        <w:pStyle w:val="ConsPlusNormal"/>
        <w:jc w:val="both"/>
      </w:pPr>
      <w:r>
        <w:t xml:space="preserve">(в ред. </w:t>
      </w:r>
      <w:hyperlink r:id="rId74">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AC0D4C" w:rsidRDefault="00AC0D4C">
      <w:pPr>
        <w:pStyle w:val="ConsPlusNormal"/>
        <w:spacing w:before="220"/>
        <w:ind w:firstLine="540"/>
        <w:jc w:val="both"/>
      </w:pPr>
      <w:r>
        <w:t>другие необходимые сведения, определенные уполномоченным органом.</w:t>
      </w:r>
    </w:p>
    <w:p w:rsidR="00AC0D4C" w:rsidRDefault="00AC0D4C">
      <w:pPr>
        <w:pStyle w:val="ConsPlusNormal"/>
        <w:spacing w:before="220"/>
        <w:ind w:firstLine="540"/>
        <w:jc w:val="both"/>
      </w:pPr>
      <w: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AC0D4C" w:rsidRDefault="00AC0D4C">
      <w:pPr>
        <w:pStyle w:val="ConsPlusNormal"/>
        <w:jc w:val="both"/>
      </w:pPr>
      <w:r>
        <w:t xml:space="preserve">(в ред. </w:t>
      </w:r>
      <w:hyperlink r:id="rId75">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AC0D4C" w:rsidRDefault="00AC0D4C">
      <w:pPr>
        <w:pStyle w:val="ConsPlusNormal"/>
        <w:spacing w:before="220"/>
        <w:ind w:firstLine="540"/>
        <w:jc w:val="both"/>
      </w:pPr>
      <w:r>
        <w:t>25. Решение о присвоении объекту адресации адреса или аннулировании его адреса подлежит обязательному размещению уполномоченным органом в государственном адресном реестре в течение 3 рабочих дней со дня принятия такого решения.</w:t>
      </w:r>
    </w:p>
    <w:p w:rsidR="00AC0D4C" w:rsidRDefault="00AC0D4C">
      <w:pPr>
        <w:pStyle w:val="ConsPlusNormal"/>
        <w:jc w:val="both"/>
      </w:pPr>
      <w:r>
        <w:t xml:space="preserve">(в ред. </w:t>
      </w:r>
      <w:hyperlink r:id="rId76">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Принятие решения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AC0D4C" w:rsidRDefault="00AC0D4C">
      <w:pPr>
        <w:pStyle w:val="ConsPlusNormal"/>
        <w:jc w:val="both"/>
      </w:pPr>
      <w:r>
        <w:t xml:space="preserve">(абзац введен </w:t>
      </w:r>
      <w:hyperlink r:id="rId77">
        <w:r>
          <w:rPr>
            <w:color w:val="0000FF"/>
          </w:rPr>
          <w:t>Постановлением</w:t>
        </w:r>
      </w:hyperlink>
      <w:r>
        <w:t xml:space="preserve"> Правительства РФ от 04.09.2020 N 1355; в ред. </w:t>
      </w:r>
      <w:hyperlink r:id="rId78">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 xml:space="preserve">25(1). </w:t>
      </w:r>
      <w:proofErr w:type="gramStart"/>
      <w:r>
        <w:t xml:space="preserve">Решение о присвоении объекту адресации, являющемуся образуемым объектом недвижимости, адреса, а также решение об аннулировании адреса объекта адресации, являющегося преобразуемым объектом недвижимости, принятые уполномоченным органом на основании заявлений физических и юридических лиц, указанных в </w:t>
      </w:r>
      <w:hyperlink w:anchor="P166">
        <w:r>
          <w:rPr>
            <w:color w:val="0000FF"/>
          </w:rPr>
          <w:t>пунктах 27</w:t>
        </w:r>
      </w:hyperlink>
      <w:r>
        <w:t xml:space="preserve"> и </w:t>
      </w:r>
      <w:hyperlink w:anchor="P173">
        <w:r>
          <w:rPr>
            <w:color w:val="0000FF"/>
          </w:rPr>
          <w:t>29</w:t>
        </w:r>
      </w:hyperlink>
      <w:r>
        <w:t xml:space="preserve"> настоящих Правил, в случаях, указанных в </w:t>
      </w:r>
      <w:hyperlink w:anchor="P84">
        <w:r>
          <w:rPr>
            <w:color w:val="0000FF"/>
          </w:rPr>
          <w:t>абзаце третьем подпункта "а"</w:t>
        </w:r>
      </w:hyperlink>
      <w:r>
        <w:t xml:space="preserve">, </w:t>
      </w:r>
      <w:hyperlink w:anchor="P88">
        <w:r>
          <w:rPr>
            <w:color w:val="0000FF"/>
          </w:rPr>
          <w:t>абзаце третьем подпункта "б"</w:t>
        </w:r>
      </w:hyperlink>
      <w:r>
        <w:t xml:space="preserve">, </w:t>
      </w:r>
      <w:hyperlink w:anchor="P91">
        <w:r>
          <w:rPr>
            <w:color w:val="0000FF"/>
          </w:rPr>
          <w:t>абзацах втором</w:t>
        </w:r>
      </w:hyperlink>
      <w:r>
        <w:t xml:space="preserve"> и </w:t>
      </w:r>
      <w:hyperlink w:anchor="P92">
        <w:r>
          <w:rPr>
            <w:color w:val="0000FF"/>
          </w:rPr>
          <w:t>третьем подпункта "в"</w:t>
        </w:r>
      </w:hyperlink>
      <w:r>
        <w:t xml:space="preserve"> и </w:t>
      </w:r>
      <w:hyperlink w:anchor="P94">
        <w:r>
          <w:rPr>
            <w:color w:val="0000FF"/>
          </w:rPr>
          <w:t>подпункте</w:t>
        </w:r>
        <w:proofErr w:type="gramEnd"/>
        <w:r>
          <w:rPr>
            <w:color w:val="0000FF"/>
          </w:rPr>
          <w:t xml:space="preserve"> "г" пункта 8</w:t>
        </w:r>
      </w:hyperlink>
      <w: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79">
        <w:r>
          <w:rPr>
            <w:color w:val="0000FF"/>
          </w:rPr>
          <w:t>законом</w:t>
        </w:r>
      </w:hyperlink>
      <w:r>
        <w:t xml:space="preserve"> "О государственной регистрации недвижимости".</w:t>
      </w:r>
    </w:p>
    <w:p w:rsidR="00AC0D4C" w:rsidRDefault="00AC0D4C">
      <w:pPr>
        <w:pStyle w:val="ConsPlusNormal"/>
        <w:jc w:val="both"/>
      </w:pPr>
      <w:r>
        <w:t xml:space="preserve">(п. 25(1) </w:t>
      </w:r>
      <w:proofErr w:type="gramStart"/>
      <w:r>
        <w:t>введен</w:t>
      </w:r>
      <w:proofErr w:type="gramEnd"/>
      <w:r>
        <w:t xml:space="preserve"> </w:t>
      </w:r>
      <w:hyperlink r:id="rId80">
        <w:r>
          <w:rPr>
            <w:color w:val="0000FF"/>
          </w:rPr>
          <w:t>Постановлением</w:t>
        </w:r>
      </w:hyperlink>
      <w:r>
        <w:t xml:space="preserve"> Правительства РФ от 04.09.2020 N 1355)</w:t>
      </w:r>
    </w:p>
    <w:p w:rsidR="00AC0D4C" w:rsidRDefault="00AC0D4C">
      <w:pPr>
        <w:pStyle w:val="ConsPlusNormal"/>
        <w:spacing w:before="220"/>
        <w:ind w:firstLine="540"/>
        <w:jc w:val="both"/>
      </w:pPr>
      <w:r>
        <w:t>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AC0D4C" w:rsidRDefault="00AC0D4C">
      <w:pPr>
        <w:pStyle w:val="ConsPlusNormal"/>
        <w:jc w:val="both"/>
      </w:pPr>
      <w:r>
        <w:t>(</w:t>
      </w:r>
      <w:proofErr w:type="gramStart"/>
      <w:r>
        <w:t>в</w:t>
      </w:r>
      <w:proofErr w:type="gramEnd"/>
      <w:r>
        <w:t xml:space="preserve"> ред. </w:t>
      </w:r>
      <w:hyperlink r:id="rId81">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bookmarkStart w:id="15" w:name="P166"/>
      <w:bookmarkEnd w:id="15"/>
      <w: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AC0D4C" w:rsidRDefault="00AC0D4C">
      <w:pPr>
        <w:pStyle w:val="ConsPlusNormal"/>
        <w:spacing w:before="220"/>
        <w:ind w:firstLine="540"/>
        <w:jc w:val="both"/>
      </w:pPr>
      <w:r>
        <w:t>а) право хозяйственного ведения;</w:t>
      </w:r>
    </w:p>
    <w:p w:rsidR="00AC0D4C" w:rsidRDefault="00AC0D4C">
      <w:pPr>
        <w:pStyle w:val="ConsPlusNormal"/>
        <w:spacing w:before="220"/>
        <w:ind w:firstLine="540"/>
        <w:jc w:val="both"/>
      </w:pPr>
      <w:r>
        <w:lastRenderedPageBreak/>
        <w:t>б) право оперативного управления;</w:t>
      </w:r>
    </w:p>
    <w:p w:rsidR="00AC0D4C" w:rsidRDefault="00AC0D4C">
      <w:pPr>
        <w:pStyle w:val="ConsPlusNormal"/>
        <w:spacing w:before="220"/>
        <w:ind w:firstLine="540"/>
        <w:jc w:val="both"/>
      </w:pPr>
      <w:r>
        <w:t>в) право пожизненно наследуемого владения;</w:t>
      </w:r>
    </w:p>
    <w:p w:rsidR="00AC0D4C" w:rsidRDefault="00AC0D4C">
      <w:pPr>
        <w:pStyle w:val="ConsPlusNormal"/>
        <w:spacing w:before="220"/>
        <w:ind w:firstLine="540"/>
        <w:jc w:val="both"/>
      </w:pPr>
      <w:r>
        <w:t>г) право постоянного (бессрочного) пользования.</w:t>
      </w:r>
    </w:p>
    <w:p w:rsidR="00AC0D4C" w:rsidRDefault="00AC0D4C">
      <w:pPr>
        <w:pStyle w:val="ConsPlusNormal"/>
        <w:spacing w:before="220"/>
        <w:ind w:firstLine="540"/>
        <w:jc w:val="both"/>
      </w:pPr>
      <w:r>
        <w:t xml:space="preserve">28. Заявление составляется лицами, указанными в </w:t>
      </w:r>
      <w:hyperlink w:anchor="P166">
        <w:r>
          <w:rPr>
            <w:color w:val="0000FF"/>
          </w:rPr>
          <w:t>пункте 27</w:t>
        </w:r>
      </w:hyperlink>
      <w:r>
        <w:t xml:space="preserve"> настоящих Правил (далее - заявитель), по </w:t>
      </w:r>
      <w:hyperlink r:id="rId82">
        <w:r>
          <w:rPr>
            <w:color w:val="0000FF"/>
          </w:rPr>
          <w:t>форме</w:t>
        </w:r>
      </w:hyperlink>
      <w:r>
        <w:t>, устанавливаемой Министерством финансов Российской Федерации.</w:t>
      </w:r>
    </w:p>
    <w:p w:rsidR="00AC0D4C" w:rsidRDefault="00AC0D4C">
      <w:pPr>
        <w:pStyle w:val="ConsPlusNormal"/>
        <w:jc w:val="both"/>
      </w:pPr>
      <w:r>
        <w:t>(</w:t>
      </w:r>
      <w:proofErr w:type="gramStart"/>
      <w:r>
        <w:t>в</w:t>
      </w:r>
      <w:proofErr w:type="gramEnd"/>
      <w:r>
        <w:t xml:space="preserve"> ред. </w:t>
      </w:r>
      <w:hyperlink r:id="rId83">
        <w:r>
          <w:rPr>
            <w:color w:val="0000FF"/>
          </w:rPr>
          <w:t>Постановления</w:t>
        </w:r>
      </w:hyperlink>
      <w:r>
        <w:t xml:space="preserve"> Правительства РФ от 24.04.2015 N 387)</w:t>
      </w:r>
    </w:p>
    <w:p w:rsidR="00AC0D4C" w:rsidRDefault="00AC0D4C">
      <w:pPr>
        <w:pStyle w:val="ConsPlusNormal"/>
        <w:spacing w:before="220"/>
        <w:ind w:firstLine="540"/>
        <w:jc w:val="both"/>
      </w:pPr>
      <w:bookmarkStart w:id="16" w:name="P173"/>
      <w:bookmarkEnd w:id="16"/>
      <w:r>
        <w:t xml:space="preserve">29. </w:t>
      </w:r>
      <w:proofErr w:type="gramStart"/>
      <w:r>
        <w:t xml:space="preserve">С заявлением вправе обратиться </w:t>
      </w:r>
      <w:hyperlink r:id="rId84">
        <w:r>
          <w:rPr>
            <w:color w:val="0000FF"/>
          </w:rPr>
          <w:t>представители</w:t>
        </w:r>
      </w:hyperlink>
      <w: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roofErr w:type="gramEnd"/>
    </w:p>
    <w:p w:rsidR="00AC0D4C" w:rsidRDefault="00AC0D4C">
      <w:pPr>
        <w:pStyle w:val="ConsPlusNormal"/>
        <w:jc w:val="both"/>
      </w:pPr>
      <w:r>
        <w:t>(</w:t>
      </w:r>
      <w:proofErr w:type="gramStart"/>
      <w:r>
        <w:t>в</w:t>
      </w:r>
      <w:proofErr w:type="gramEnd"/>
      <w:r>
        <w:t xml:space="preserve"> ред. </w:t>
      </w:r>
      <w:hyperlink r:id="rId85">
        <w:r>
          <w:rPr>
            <w:color w:val="0000FF"/>
          </w:rPr>
          <w:t>Постановления</w:t>
        </w:r>
      </w:hyperlink>
      <w:r>
        <w:t xml:space="preserve"> Правительства РФ от 26.11.2021 N 2059)</w:t>
      </w:r>
    </w:p>
    <w:p w:rsidR="00AC0D4C" w:rsidRDefault="00AC0D4C">
      <w:pPr>
        <w:pStyle w:val="ConsPlusNormal"/>
        <w:spacing w:before="220"/>
        <w:ind w:firstLine="540"/>
        <w:jc w:val="both"/>
      </w:pPr>
      <w: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86">
        <w:r>
          <w:rPr>
            <w:color w:val="0000FF"/>
          </w:rPr>
          <w:t>законодательством</w:t>
        </w:r>
      </w:hyperlink>
      <w:r>
        <w:t xml:space="preserve"> Российской Федерации порядке решением общего собрания указанных собственников.</w:t>
      </w:r>
    </w:p>
    <w:p w:rsidR="00AC0D4C" w:rsidRDefault="00AC0D4C">
      <w:pPr>
        <w:pStyle w:val="ConsPlusNormal"/>
        <w:spacing w:before="220"/>
        <w:ind w:firstLine="540"/>
        <w:jc w:val="both"/>
      </w:pPr>
      <w: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AC0D4C" w:rsidRDefault="00AC0D4C">
      <w:pPr>
        <w:pStyle w:val="ConsPlusNormal"/>
        <w:jc w:val="both"/>
      </w:pPr>
      <w:r>
        <w:t xml:space="preserve">(в ред. </w:t>
      </w:r>
      <w:hyperlink r:id="rId87">
        <w:r>
          <w:rPr>
            <w:color w:val="0000FF"/>
          </w:rPr>
          <w:t>Постановления</w:t>
        </w:r>
      </w:hyperlink>
      <w:r>
        <w:t xml:space="preserve"> Правительства РФ от 21.12.2018 N 1622)</w:t>
      </w:r>
    </w:p>
    <w:p w:rsidR="00AC0D4C" w:rsidRDefault="00AC0D4C">
      <w:pPr>
        <w:pStyle w:val="ConsPlusNormal"/>
        <w:spacing w:before="220"/>
        <w:ind w:firstLine="540"/>
        <w:jc w:val="both"/>
      </w:pPr>
      <w:r>
        <w:t xml:space="preserve">С заявлением вправе обратиться кадастровый инженер, выполняющий на основании документа, предусмотренного </w:t>
      </w:r>
      <w:hyperlink r:id="rId88">
        <w:r>
          <w:rPr>
            <w:color w:val="0000FF"/>
          </w:rPr>
          <w:t>статьей 35</w:t>
        </w:r>
      </w:hyperlink>
      <w:r>
        <w:t xml:space="preserve"> или </w:t>
      </w:r>
      <w:hyperlink r:id="rId89">
        <w:r>
          <w:rPr>
            <w:color w:val="0000FF"/>
          </w:rPr>
          <w:t>статьей 42.3</w:t>
        </w:r>
      </w:hyperlink>
      <w:r>
        <w:t xml:space="preserve">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AC0D4C" w:rsidRDefault="00AC0D4C">
      <w:pPr>
        <w:pStyle w:val="ConsPlusNormal"/>
        <w:jc w:val="both"/>
      </w:pPr>
      <w:r>
        <w:t xml:space="preserve">(абзац введен </w:t>
      </w:r>
      <w:hyperlink r:id="rId90">
        <w:r>
          <w:rPr>
            <w:color w:val="0000FF"/>
          </w:rPr>
          <w:t>Постановлением</w:t>
        </w:r>
      </w:hyperlink>
      <w:r>
        <w:t xml:space="preserve"> Правительства РФ от 04.09.2020 N 1355; в ред. </w:t>
      </w:r>
      <w:hyperlink r:id="rId91">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AC0D4C" w:rsidRDefault="00AC0D4C">
      <w:pPr>
        <w:pStyle w:val="ConsPlusNormal"/>
        <w:spacing w:before="220"/>
        <w:ind w:firstLine="540"/>
        <w:jc w:val="both"/>
      </w:pPr>
      <w:r>
        <w:t xml:space="preserve">31. </w:t>
      </w:r>
      <w:proofErr w:type="gramStart"/>
      <w:r>
        <w:t>Заявление направляется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w:t>
      </w:r>
      <w:proofErr w:type="gramEnd"/>
      <w:r>
        <w:t xml:space="preserve">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AC0D4C" w:rsidRDefault="00AC0D4C">
      <w:pPr>
        <w:pStyle w:val="ConsPlusNormal"/>
        <w:spacing w:before="220"/>
        <w:ind w:firstLine="540"/>
        <w:jc w:val="both"/>
      </w:pPr>
      <w:r>
        <w:t>Заявление представляется заявителем (представителем заявителя) в уполномоченный орган или многофункциональный центр предоставления государственных и муниципальных услуг, с которым уполномоченным органом в установленном Правительством Российской Федерации порядке заключено соглашение о взаимодействии.</w:t>
      </w:r>
    </w:p>
    <w:p w:rsidR="00AC0D4C" w:rsidRDefault="00AC0D4C">
      <w:pPr>
        <w:pStyle w:val="ConsPlusNormal"/>
        <w:spacing w:before="220"/>
        <w:ind w:firstLine="540"/>
        <w:jc w:val="both"/>
      </w:pPr>
      <w:r>
        <w:t xml:space="preserve">Перечень многофункциональных центров, с которыми уполномоченным органом в установленном Правительством Российской Федерации </w:t>
      </w:r>
      <w:hyperlink r:id="rId92">
        <w:r>
          <w:rPr>
            <w:color w:val="0000FF"/>
          </w:rPr>
          <w:t>порядке</w:t>
        </w:r>
      </w:hyperlink>
      <w:r>
        <w:t xml:space="preserve"> заключено соглашение о взаимодействии, публикуется на официальных сайтах уполномоченных органов в </w:t>
      </w:r>
      <w:r>
        <w:lastRenderedPageBreak/>
        <w:t>информационно-телекоммуникационной сети "Интернет".</w:t>
      </w:r>
    </w:p>
    <w:p w:rsidR="00AC0D4C" w:rsidRDefault="00AC0D4C">
      <w:pPr>
        <w:pStyle w:val="ConsPlusNormal"/>
        <w:spacing w:before="220"/>
        <w:ind w:firstLine="540"/>
        <w:jc w:val="both"/>
      </w:pPr>
      <w:r>
        <w:t>Заявление представляется в уполномоченный орган или многофункциональный центр по месту нахождения объекта адресации.</w:t>
      </w:r>
    </w:p>
    <w:p w:rsidR="00AC0D4C" w:rsidRDefault="00AC0D4C">
      <w:pPr>
        <w:pStyle w:val="ConsPlusNormal"/>
        <w:spacing w:before="220"/>
        <w:ind w:firstLine="540"/>
        <w:jc w:val="both"/>
      </w:pPr>
      <w:r>
        <w:t>32. Заявление подписывается заявителем либо представителем заявителя.</w:t>
      </w:r>
    </w:p>
    <w:p w:rsidR="00AC0D4C" w:rsidRDefault="00AC0D4C">
      <w:pPr>
        <w:pStyle w:val="ConsPlusNormal"/>
        <w:spacing w:before="220"/>
        <w:ind w:firstLine="540"/>
        <w:jc w:val="both"/>
      </w:pPr>
      <w: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93">
        <w:r>
          <w:rPr>
            <w:color w:val="0000FF"/>
          </w:rPr>
          <w:t>законодательством</w:t>
        </w:r>
      </w:hyperlink>
      <w:r>
        <w:t xml:space="preserve"> Российской Федерации.</w:t>
      </w:r>
    </w:p>
    <w:p w:rsidR="00AC0D4C" w:rsidRDefault="00AC0D4C">
      <w:pPr>
        <w:pStyle w:val="ConsPlusNormal"/>
        <w:spacing w:before="220"/>
        <w:ind w:firstLine="540"/>
        <w:jc w:val="both"/>
      </w:pPr>
      <w:r>
        <w:t xml:space="preserve">При представлении заявления кадастровым инженером к такому заявлению прилагается копия документа, предусмотренного </w:t>
      </w:r>
      <w:hyperlink r:id="rId94">
        <w:r>
          <w:rPr>
            <w:color w:val="0000FF"/>
          </w:rPr>
          <w:t>статьей 35</w:t>
        </w:r>
      </w:hyperlink>
      <w:r>
        <w:t xml:space="preserve"> или </w:t>
      </w:r>
      <w:hyperlink r:id="rId95">
        <w:r>
          <w:rPr>
            <w:color w:val="0000FF"/>
          </w:rPr>
          <w:t>статьей 42.3</w:t>
        </w:r>
      </w:hyperlink>
      <w: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AC0D4C" w:rsidRDefault="00AC0D4C">
      <w:pPr>
        <w:pStyle w:val="ConsPlusNormal"/>
        <w:jc w:val="both"/>
      </w:pPr>
      <w:r>
        <w:t>(</w:t>
      </w:r>
      <w:proofErr w:type="gramStart"/>
      <w:r>
        <w:t>а</w:t>
      </w:r>
      <w:proofErr w:type="gramEnd"/>
      <w:r>
        <w:t xml:space="preserve">бзац введен </w:t>
      </w:r>
      <w:hyperlink r:id="rId96">
        <w:r>
          <w:rPr>
            <w:color w:val="0000FF"/>
          </w:rPr>
          <w:t>Постановлением</w:t>
        </w:r>
      </w:hyperlink>
      <w:r>
        <w:t xml:space="preserve"> Правительства РФ от 04.09.2020 N 1355)</w:t>
      </w:r>
    </w:p>
    <w:p w:rsidR="00AC0D4C" w:rsidRDefault="00AC0D4C">
      <w:pPr>
        <w:pStyle w:val="ConsPlusNormal"/>
        <w:spacing w:before="220"/>
        <w:ind w:firstLine="540"/>
        <w:jc w:val="both"/>
      </w:pPr>
      <w: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97">
        <w:r>
          <w:rPr>
            <w:color w:val="0000FF"/>
          </w:rPr>
          <w:t>частью 2 статьи 21.1</w:t>
        </w:r>
      </w:hyperlink>
      <w:r>
        <w:t xml:space="preserve"> Федерального закона "Об организации предоставления государственных и муниципальных услуг".</w:t>
      </w:r>
    </w:p>
    <w:p w:rsidR="00AC0D4C" w:rsidRDefault="00AC0D4C">
      <w:pPr>
        <w:pStyle w:val="ConsPlusNormal"/>
        <w:jc w:val="both"/>
      </w:pPr>
      <w:r>
        <w:t xml:space="preserve">(в ред. </w:t>
      </w:r>
      <w:hyperlink r:id="rId98">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C0D4C" w:rsidRDefault="00AC0D4C">
      <w:pPr>
        <w:pStyle w:val="ConsPlusNormal"/>
        <w:spacing w:before="220"/>
        <w:ind w:firstLine="540"/>
        <w:jc w:val="both"/>
      </w:pPr>
      <w: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C0D4C" w:rsidRDefault="00AC0D4C">
      <w:pPr>
        <w:pStyle w:val="ConsPlusNormal"/>
        <w:spacing w:before="220"/>
        <w:ind w:firstLine="540"/>
        <w:jc w:val="both"/>
      </w:pPr>
      <w:proofErr w:type="gramStart"/>
      <w: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AC0D4C" w:rsidRDefault="00AC0D4C">
      <w:pPr>
        <w:pStyle w:val="ConsPlusNormal"/>
        <w:spacing w:before="220"/>
        <w:ind w:firstLine="540"/>
        <w:jc w:val="both"/>
      </w:pPr>
      <w:bookmarkStart w:id="17" w:name="P194"/>
      <w:bookmarkEnd w:id="17"/>
      <w:r>
        <w:t xml:space="preserve">34. К документам, на основании которых уполномоченными органами принимаются решения, предусмотренные </w:t>
      </w:r>
      <w:hyperlink w:anchor="P128">
        <w:r>
          <w:rPr>
            <w:color w:val="0000FF"/>
          </w:rPr>
          <w:t>пунктом 20</w:t>
        </w:r>
      </w:hyperlink>
      <w:r>
        <w:t xml:space="preserve"> настоящих Правил, относятся:</w:t>
      </w:r>
    </w:p>
    <w:p w:rsidR="00AC0D4C" w:rsidRDefault="00AC0D4C">
      <w:pPr>
        <w:pStyle w:val="ConsPlusNormal"/>
        <w:jc w:val="both"/>
      </w:pPr>
      <w:r>
        <w:t xml:space="preserve">(в ред. </w:t>
      </w:r>
      <w:hyperlink r:id="rId99">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bookmarkStart w:id="18" w:name="P196"/>
      <w:bookmarkEnd w:id="18"/>
      <w: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100">
        <w:r>
          <w:rPr>
            <w:color w:val="0000FF"/>
          </w:rPr>
          <w:t>кодексом</w:t>
        </w:r>
      </w:hyperlink>
      <w:r>
        <w:t xml:space="preserve"> Российской Федерации для </w:t>
      </w:r>
      <w:proofErr w:type="gramStart"/>
      <w:r>
        <w:t>строительства</w:t>
      </w:r>
      <w:proofErr w:type="gramEnd"/>
      <w:r>
        <w:t xml:space="preserve">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AC0D4C" w:rsidRDefault="00AC0D4C">
      <w:pPr>
        <w:pStyle w:val="ConsPlusNormal"/>
        <w:jc w:val="both"/>
      </w:pPr>
      <w:r>
        <w:t xml:space="preserve">(в ред. </w:t>
      </w:r>
      <w:hyperlink r:id="rId101">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bookmarkStart w:id="19" w:name="P198"/>
      <w:bookmarkEnd w:id="19"/>
      <w:r>
        <w:t xml:space="preserve">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w:t>
      </w:r>
      <w:r>
        <w:lastRenderedPageBreak/>
        <w:t>адресации);</w:t>
      </w:r>
    </w:p>
    <w:p w:rsidR="00AC0D4C" w:rsidRDefault="00AC0D4C">
      <w:pPr>
        <w:pStyle w:val="ConsPlusNormal"/>
        <w:jc w:val="both"/>
      </w:pPr>
      <w:r>
        <w:t xml:space="preserve">(в ред. </w:t>
      </w:r>
      <w:hyperlink r:id="rId102">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bookmarkStart w:id="20" w:name="P200"/>
      <w:bookmarkEnd w:id="20"/>
      <w: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103">
        <w:r>
          <w:rPr>
            <w:color w:val="0000FF"/>
          </w:rPr>
          <w:t>кодексом</w:t>
        </w:r>
      </w:hyperlink>
      <w: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C0D4C" w:rsidRDefault="00AC0D4C">
      <w:pPr>
        <w:pStyle w:val="ConsPlusNormal"/>
        <w:jc w:val="both"/>
      </w:pPr>
      <w:r>
        <w:t xml:space="preserve">(в ред. </w:t>
      </w:r>
      <w:hyperlink r:id="rId104">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bookmarkStart w:id="21" w:name="P202"/>
      <w:bookmarkEnd w:id="21"/>
      <w: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C0D4C" w:rsidRDefault="00AC0D4C">
      <w:pPr>
        <w:pStyle w:val="ConsPlusNormal"/>
        <w:spacing w:before="220"/>
        <w:ind w:firstLine="540"/>
        <w:jc w:val="both"/>
      </w:pPr>
      <w:bookmarkStart w:id="22" w:name="P203"/>
      <w:bookmarkEnd w:id="22"/>
      <w: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C0D4C" w:rsidRDefault="00AC0D4C">
      <w:pPr>
        <w:pStyle w:val="ConsPlusNormal"/>
        <w:jc w:val="both"/>
      </w:pPr>
      <w:r>
        <w:t xml:space="preserve">(пп. "д" в ред. </w:t>
      </w:r>
      <w:hyperlink r:id="rId105">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bookmarkStart w:id="23" w:name="P205"/>
      <w:bookmarkEnd w:id="23"/>
      <w: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C0D4C" w:rsidRDefault="00AC0D4C">
      <w:pPr>
        <w:pStyle w:val="ConsPlusNormal"/>
        <w:spacing w:before="220"/>
        <w:ind w:firstLine="540"/>
        <w:jc w:val="both"/>
      </w:pPr>
      <w:bookmarkStart w:id="24" w:name="P206"/>
      <w:bookmarkEnd w:id="24"/>
      <w: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C0D4C" w:rsidRDefault="00AC0D4C">
      <w:pPr>
        <w:pStyle w:val="ConsPlusNormal"/>
        <w:spacing w:before="220"/>
        <w:ind w:firstLine="540"/>
        <w:jc w:val="both"/>
      </w:pPr>
      <w:bookmarkStart w:id="25" w:name="P207"/>
      <w:bookmarkEnd w:id="25"/>
      <w: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P112">
        <w:r>
          <w:rPr>
            <w:color w:val="0000FF"/>
          </w:rPr>
          <w:t>подпункте "а" пункта 14</w:t>
        </w:r>
      </w:hyperlink>
      <w:r>
        <w:t xml:space="preserve"> настоящих Правил);</w:t>
      </w:r>
    </w:p>
    <w:p w:rsidR="00AC0D4C" w:rsidRDefault="00AC0D4C">
      <w:pPr>
        <w:pStyle w:val="ConsPlusNormal"/>
        <w:jc w:val="both"/>
      </w:pPr>
      <w:r>
        <w:t xml:space="preserve">(пп. "з" в ред. </w:t>
      </w:r>
      <w:hyperlink r:id="rId106">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bookmarkStart w:id="26" w:name="P209"/>
      <w:bookmarkEnd w:id="26"/>
      <w: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P112">
        <w:r>
          <w:rPr>
            <w:color w:val="0000FF"/>
          </w:rPr>
          <w:t>подпункте "а" пункта 14</w:t>
        </w:r>
      </w:hyperlink>
      <w:r>
        <w:t xml:space="preserve"> настоящих Правил).</w:t>
      </w:r>
    </w:p>
    <w:p w:rsidR="00AC0D4C" w:rsidRDefault="00AC0D4C">
      <w:pPr>
        <w:pStyle w:val="ConsPlusNormal"/>
        <w:jc w:val="both"/>
      </w:pPr>
      <w:r>
        <w:t xml:space="preserve">(пп. "и" в ред. </w:t>
      </w:r>
      <w:hyperlink r:id="rId107">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 xml:space="preserve">34(1). </w:t>
      </w:r>
      <w:proofErr w:type="gramStart"/>
      <w:r>
        <w:t xml:space="preserve">Документы, указанные в </w:t>
      </w:r>
      <w:hyperlink w:anchor="P198">
        <w:r>
          <w:rPr>
            <w:color w:val="0000FF"/>
          </w:rPr>
          <w:t>подпунктах "б"</w:t>
        </w:r>
      </w:hyperlink>
      <w:r>
        <w:t xml:space="preserve">, </w:t>
      </w:r>
      <w:hyperlink w:anchor="P203">
        <w:r>
          <w:rPr>
            <w:color w:val="0000FF"/>
          </w:rPr>
          <w:t>"д"</w:t>
        </w:r>
      </w:hyperlink>
      <w:r>
        <w:t xml:space="preserve">, </w:t>
      </w:r>
      <w:hyperlink w:anchor="P207">
        <w:r>
          <w:rPr>
            <w:color w:val="0000FF"/>
          </w:rPr>
          <w:t>"з"</w:t>
        </w:r>
      </w:hyperlink>
      <w:r>
        <w:t xml:space="preserve"> и </w:t>
      </w:r>
      <w:hyperlink w:anchor="P209">
        <w:r>
          <w:rPr>
            <w:color w:val="0000FF"/>
          </w:rPr>
          <w:t>"и" пункта 34</w:t>
        </w:r>
      </w:hyperlink>
      <w:r>
        <w:t xml:space="preserve">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108">
        <w:r>
          <w:rPr>
            <w:color w:val="0000FF"/>
          </w:rPr>
          <w:t>законом</w:t>
        </w:r>
      </w:hyperlink>
      <w:r>
        <w:t xml:space="preserve"> "О публично-правовой компании "Роскадастр", в порядке межведомственного информационного взаимодействия по запросу уполномоченного органа</w:t>
      </w:r>
      <w:proofErr w:type="gramEnd"/>
      <w:r>
        <w:t>.</w:t>
      </w:r>
    </w:p>
    <w:p w:rsidR="00AC0D4C" w:rsidRDefault="00AC0D4C">
      <w:pPr>
        <w:pStyle w:val="ConsPlusNormal"/>
        <w:jc w:val="both"/>
      </w:pPr>
      <w:r>
        <w:t>(</w:t>
      </w:r>
      <w:proofErr w:type="gramStart"/>
      <w:r>
        <w:t>п</w:t>
      </w:r>
      <w:proofErr w:type="gramEnd"/>
      <w:r>
        <w:t xml:space="preserve">. 34(1) в ред. </w:t>
      </w:r>
      <w:hyperlink r:id="rId109">
        <w:r>
          <w:rPr>
            <w:color w:val="0000FF"/>
          </w:rPr>
          <w:t>Постановления</w:t>
        </w:r>
      </w:hyperlink>
      <w:r>
        <w:t xml:space="preserve"> Правительства РФ от 26.07.2022 N 1332)</w:t>
      </w:r>
    </w:p>
    <w:p w:rsidR="00AC0D4C" w:rsidRDefault="00AC0D4C">
      <w:pPr>
        <w:pStyle w:val="ConsPlusNormal"/>
        <w:spacing w:before="220"/>
        <w:ind w:firstLine="540"/>
        <w:jc w:val="both"/>
      </w:pPr>
      <w:r>
        <w:t xml:space="preserve">35. </w:t>
      </w:r>
      <w:proofErr w:type="gramStart"/>
      <w:r>
        <w:t xml:space="preserve">Уполномоченные органы запрашивают документы, указанные в </w:t>
      </w:r>
      <w:hyperlink w:anchor="P194">
        <w:r>
          <w:rPr>
            <w:color w:val="0000FF"/>
          </w:rPr>
          <w:t>пункте 34</w:t>
        </w:r>
      </w:hyperlink>
      <w:r>
        <w:t xml:space="preserve">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roofErr w:type="gramEnd"/>
    </w:p>
    <w:p w:rsidR="00AC0D4C" w:rsidRDefault="00AC0D4C">
      <w:pPr>
        <w:pStyle w:val="ConsPlusNormal"/>
        <w:jc w:val="both"/>
      </w:pPr>
      <w:r>
        <w:lastRenderedPageBreak/>
        <w:t>(</w:t>
      </w:r>
      <w:proofErr w:type="gramStart"/>
      <w:r>
        <w:t>в</w:t>
      </w:r>
      <w:proofErr w:type="gramEnd"/>
      <w:r>
        <w:t xml:space="preserve"> ред. </w:t>
      </w:r>
      <w:hyperlink r:id="rId110">
        <w:r>
          <w:rPr>
            <w:color w:val="0000FF"/>
          </w:rPr>
          <w:t>Постановления</w:t>
        </w:r>
      </w:hyperlink>
      <w:r>
        <w:t xml:space="preserve"> Правительства РФ от 26.11.2021 N 2059)</w:t>
      </w:r>
    </w:p>
    <w:p w:rsidR="00AC0D4C" w:rsidRDefault="00AC0D4C">
      <w:pPr>
        <w:pStyle w:val="ConsPlusNormal"/>
        <w:spacing w:before="220"/>
        <w:ind w:firstLine="540"/>
        <w:jc w:val="both"/>
      </w:pPr>
      <w:proofErr w:type="gramStart"/>
      <w:r>
        <w:t xml:space="preserve">Заявители (представители заявителя) при подаче заявления вправе приложить к нему документы, указанные в </w:t>
      </w:r>
      <w:hyperlink w:anchor="P196">
        <w:r>
          <w:rPr>
            <w:color w:val="0000FF"/>
          </w:rPr>
          <w:t>подпунктах "а"</w:t>
        </w:r>
      </w:hyperlink>
      <w:r>
        <w:t xml:space="preserve">, </w:t>
      </w:r>
      <w:hyperlink w:anchor="P200">
        <w:r>
          <w:rPr>
            <w:color w:val="0000FF"/>
          </w:rPr>
          <w:t>"в"</w:t>
        </w:r>
      </w:hyperlink>
      <w:r>
        <w:t xml:space="preserve">, </w:t>
      </w:r>
      <w:hyperlink w:anchor="P202">
        <w:r>
          <w:rPr>
            <w:color w:val="0000FF"/>
          </w:rPr>
          <w:t>"г"</w:t>
        </w:r>
      </w:hyperlink>
      <w:r>
        <w:t xml:space="preserve">, </w:t>
      </w:r>
      <w:hyperlink w:anchor="P205">
        <w:r>
          <w:rPr>
            <w:color w:val="0000FF"/>
          </w:rPr>
          <w:t>"е"</w:t>
        </w:r>
      </w:hyperlink>
      <w:r>
        <w:t xml:space="preserve"> и </w:t>
      </w:r>
      <w:hyperlink w:anchor="P206">
        <w:r>
          <w:rPr>
            <w:color w:val="0000FF"/>
          </w:rPr>
          <w:t>"ж" пункта 34</w:t>
        </w:r>
      </w:hyperlink>
      <w:r>
        <w:t xml:space="preserve">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roofErr w:type="gramEnd"/>
    </w:p>
    <w:p w:rsidR="00AC0D4C" w:rsidRDefault="00AC0D4C">
      <w:pPr>
        <w:pStyle w:val="ConsPlusNormal"/>
        <w:jc w:val="both"/>
      </w:pPr>
      <w:r>
        <w:t xml:space="preserve">(в ред. </w:t>
      </w:r>
      <w:hyperlink r:id="rId111">
        <w:r>
          <w:rPr>
            <w:color w:val="0000FF"/>
          </w:rPr>
          <w:t>Постановления</w:t>
        </w:r>
      </w:hyperlink>
      <w:r>
        <w:t xml:space="preserve"> Правительства РФ от 26.11.2021 N 2059)</w:t>
      </w:r>
    </w:p>
    <w:p w:rsidR="00AC0D4C" w:rsidRDefault="00AC0D4C">
      <w:pPr>
        <w:pStyle w:val="ConsPlusNormal"/>
        <w:spacing w:before="220"/>
        <w:ind w:firstLine="540"/>
        <w:jc w:val="both"/>
      </w:pPr>
      <w:r>
        <w:t xml:space="preserve">Документы, указанные в </w:t>
      </w:r>
      <w:hyperlink w:anchor="P196">
        <w:r>
          <w:rPr>
            <w:color w:val="0000FF"/>
          </w:rPr>
          <w:t>подпунктах "а",</w:t>
        </w:r>
      </w:hyperlink>
      <w:r>
        <w:t xml:space="preserve"> </w:t>
      </w:r>
      <w:hyperlink w:anchor="P200">
        <w:r>
          <w:rPr>
            <w:color w:val="0000FF"/>
          </w:rPr>
          <w:t>"в"</w:t>
        </w:r>
      </w:hyperlink>
      <w:r>
        <w:t xml:space="preserve">, </w:t>
      </w:r>
      <w:hyperlink w:anchor="P202">
        <w:r>
          <w:rPr>
            <w:color w:val="0000FF"/>
          </w:rPr>
          <w:t>"г"</w:t>
        </w:r>
      </w:hyperlink>
      <w:r>
        <w:t xml:space="preserve">, </w:t>
      </w:r>
      <w:hyperlink w:anchor="P205">
        <w:r>
          <w:rPr>
            <w:color w:val="0000FF"/>
          </w:rPr>
          <w:t>"е"</w:t>
        </w:r>
      </w:hyperlink>
      <w:r>
        <w:t xml:space="preserve"> и </w:t>
      </w:r>
      <w:hyperlink w:anchor="P206">
        <w:r>
          <w:rPr>
            <w:color w:val="0000FF"/>
          </w:rPr>
          <w:t>"ж" пункта 34</w:t>
        </w:r>
      </w:hyperlink>
      <w:r>
        <w:t xml:space="preserve"> настоящих Правил, представляемые </w:t>
      </w:r>
      <w:proofErr w:type="gramStart"/>
      <w:r>
        <w:t>в</w:t>
      </w:r>
      <w:proofErr w:type="gramEnd"/>
      <w:r>
        <w:t xml:space="preserve"> </w:t>
      </w:r>
      <w:proofErr w:type="gramStart"/>
      <w:r>
        <w:t>уполномоченный</w:t>
      </w:r>
      <w:proofErr w:type="gramEnd"/>
      <w:r>
        <w:t xml:space="preserve">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112">
        <w:r>
          <w:rPr>
            <w:color w:val="0000FF"/>
          </w:rPr>
          <w:t>частью 2 статьи 21.1</w:t>
        </w:r>
      </w:hyperlink>
      <w:r>
        <w:t xml:space="preserve"> Федерального закона "Об организации предоставления государственных и муниципальных услуг".</w:t>
      </w:r>
    </w:p>
    <w:p w:rsidR="00AC0D4C" w:rsidRDefault="00AC0D4C">
      <w:pPr>
        <w:pStyle w:val="ConsPlusNormal"/>
        <w:jc w:val="both"/>
      </w:pPr>
      <w:r>
        <w:t xml:space="preserve">(в ред. </w:t>
      </w:r>
      <w:hyperlink r:id="rId113">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 xml:space="preserve">36. Если заявление и документы, указанные в </w:t>
      </w:r>
      <w:hyperlink w:anchor="P194">
        <w:r>
          <w:rPr>
            <w:color w:val="0000FF"/>
          </w:rPr>
          <w:t>пункте 34</w:t>
        </w:r>
      </w:hyperlink>
      <w:r>
        <w:t xml:space="preserve"> настоящих Правил, представляются заявителем (представителем заявителя) в уполномоченный орган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уполномоченным органом таких документов.</w:t>
      </w:r>
    </w:p>
    <w:p w:rsidR="00AC0D4C" w:rsidRDefault="00AC0D4C">
      <w:pPr>
        <w:pStyle w:val="ConsPlusNormal"/>
        <w:spacing w:before="220"/>
        <w:ind w:firstLine="540"/>
        <w:jc w:val="both"/>
      </w:pPr>
      <w:r>
        <w:t>В случае</w:t>
      </w:r>
      <w:proofErr w:type="gramStart"/>
      <w:r>
        <w:t>,</w:t>
      </w:r>
      <w:proofErr w:type="gramEnd"/>
      <w:r>
        <w:t xml:space="preserve"> если заявление и документы, указанные в </w:t>
      </w:r>
      <w:hyperlink w:anchor="P194">
        <w:r>
          <w:rPr>
            <w:color w:val="0000FF"/>
          </w:rPr>
          <w:t>пункте 34</w:t>
        </w:r>
      </w:hyperlink>
      <w:r>
        <w:t xml:space="preserve"> настоящих Правил, представлены в уполномоченный орган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 следующего за днем получения уполномоченным органом документов.</w:t>
      </w:r>
    </w:p>
    <w:p w:rsidR="00AC0D4C" w:rsidRDefault="00AC0D4C">
      <w:pPr>
        <w:pStyle w:val="ConsPlusNormal"/>
        <w:spacing w:before="220"/>
        <w:ind w:firstLine="540"/>
        <w:jc w:val="both"/>
      </w:pPr>
      <w:proofErr w:type="gramStart"/>
      <w:r>
        <w:t xml:space="preserve">Получение заявления и документов, указанных в </w:t>
      </w:r>
      <w:hyperlink w:anchor="P194">
        <w:r>
          <w:rPr>
            <w:color w:val="0000FF"/>
          </w:rPr>
          <w:t>пункте 34</w:t>
        </w:r>
      </w:hyperlink>
      <w:r>
        <w:t xml:space="preserve"> настоящих Правил, представляемых в форме электронных документов, подтверждается уполномоченным органом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AC0D4C" w:rsidRDefault="00AC0D4C">
      <w:pPr>
        <w:pStyle w:val="ConsPlusNormal"/>
        <w:spacing w:before="220"/>
        <w:ind w:firstLine="540"/>
        <w:jc w:val="both"/>
      </w:pPr>
      <w:proofErr w:type="gramStart"/>
      <w:r>
        <w:t xml:space="preserve">Сообщение о получении заявления и документов, указанных в </w:t>
      </w:r>
      <w:hyperlink w:anchor="P194">
        <w:r>
          <w:rPr>
            <w:color w:val="0000FF"/>
          </w:rPr>
          <w:t>пункте 34</w:t>
        </w:r>
      </w:hyperlink>
      <w: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p>
    <w:p w:rsidR="00AC0D4C" w:rsidRDefault="00AC0D4C">
      <w:pPr>
        <w:pStyle w:val="ConsPlusNormal"/>
        <w:spacing w:before="220"/>
        <w:ind w:firstLine="540"/>
        <w:jc w:val="both"/>
      </w:pPr>
      <w:r>
        <w:t xml:space="preserve">Сообщение о получении заявления и документов, указанных в </w:t>
      </w:r>
      <w:hyperlink w:anchor="P194">
        <w:r>
          <w:rPr>
            <w:color w:val="0000FF"/>
          </w:rPr>
          <w:t>пункте 34</w:t>
        </w:r>
      </w:hyperlink>
      <w:r>
        <w:t xml:space="preserve"> настоящих Правил, направляется заявителю (представителю заявителя) не позднее рабочего дня, следующего за днем поступления заявления в уполномоченный орган.</w:t>
      </w:r>
    </w:p>
    <w:p w:rsidR="00AC0D4C" w:rsidRDefault="00AC0D4C">
      <w:pPr>
        <w:pStyle w:val="ConsPlusNormal"/>
        <w:spacing w:before="220"/>
        <w:ind w:firstLine="540"/>
        <w:jc w:val="both"/>
      </w:pPr>
      <w:bookmarkStart w:id="27" w:name="P224"/>
      <w:bookmarkEnd w:id="27"/>
      <w:r>
        <w:t>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уполномоченным органом:</w:t>
      </w:r>
    </w:p>
    <w:p w:rsidR="00AC0D4C" w:rsidRDefault="00AC0D4C">
      <w:pPr>
        <w:pStyle w:val="ConsPlusNormal"/>
        <w:spacing w:before="220"/>
        <w:ind w:firstLine="540"/>
        <w:jc w:val="both"/>
      </w:pPr>
      <w:r>
        <w:t>а) в случае подачи заявления на бумажном носителе - в срок не более 10 рабочих дней со дня поступления заявления;</w:t>
      </w:r>
    </w:p>
    <w:p w:rsidR="00AC0D4C" w:rsidRDefault="00AC0D4C">
      <w:pPr>
        <w:pStyle w:val="ConsPlusNormal"/>
        <w:spacing w:before="220"/>
        <w:ind w:firstLine="540"/>
        <w:jc w:val="both"/>
      </w:pPr>
      <w:r>
        <w:t xml:space="preserve">б) в случае подачи заявления в форме электронного документа - в срок не более 5 рабочих </w:t>
      </w:r>
      <w:r>
        <w:lastRenderedPageBreak/>
        <w:t>дней со дня поступления заявления.</w:t>
      </w:r>
    </w:p>
    <w:p w:rsidR="00AC0D4C" w:rsidRDefault="00AC0D4C">
      <w:pPr>
        <w:pStyle w:val="ConsPlusNormal"/>
        <w:jc w:val="both"/>
      </w:pPr>
      <w:r>
        <w:t xml:space="preserve">(п. 37 в ред. </w:t>
      </w:r>
      <w:hyperlink r:id="rId114">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 xml:space="preserve">37(1). </w:t>
      </w:r>
      <w:proofErr w:type="gramStart"/>
      <w:r>
        <w:t xml:space="preserve">В случае принятия уполномоченным органом решения о присвоении объекту адресации адреса или аннулировании его адреса на основании заявлений физических или юридических лиц, указанных в </w:t>
      </w:r>
      <w:hyperlink w:anchor="P166">
        <w:r>
          <w:rPr>
            <w:color w:val="0000FF"/>
          </w:rPr>
          <w:t>пунктах 27</w:t>
        </w:r>
      </w:hyperlink>
      <w:r>
        <w:t xml:space="preserve"> и </w:t>
      </w:r>
      <w:hyperlink w:anchor="P173">
        <w:r>
          <w:rPr>
            <w:color w:val="0000FF"/>
          </w:rPr>
          <w:t>29</w:t>
        </w:r>
      </w:hyperlink>
      <w:r>
        <w:t xml:space="preserve"> настоящих Правил, и размещения им сведений об адресе объекта адресации в государственном адресном реестре оператор федеральной информационной адресной системы по запросу уполномоченного органа предоставляет в срок не позднее одного календарного дня со</w:t>
      </w:r>
      <w:proofErr w:type="gramEnd"/>
      <w:r>
        <w:t xml:space="preserve"> дня размещения сведений </w:t>
      </w:r>
      <w:proofErr w:type="gramStart"/>
      <w:r>
        <w:t>об адресе объекта адресации в государственном адресном реестре в уполномоченный орган выписку из государственного адресного реестра об адресе</w:t>
      </w:r>
      <w:proofErr w:type="gramEnd"/>
      <w:r>
        <w:t xml:space="preserve"> объекта адресации или уведомление об отсутствии сведений в государственном адресном реестре с использованием портала адресной системы или единой системы межведомственного электронного взаимодействия.</w:t>
      </w:r>
    </w:p>
    <w:p w:rsidR="00AC0D4C" w:rsidRDefault="00AC0D4C">
      <w:pPr>
        <w:pStyle w:val="ConsPlusNormal"/>
        <w:jc w:val="both"/>
      </w:pPr>
      <w:r>
        <w:t xml:space="preserve">(п. 37(1) </w:t>
      </w:r>
      <w:proofErr w:type="gramStart"/>
      <w:r>
        <w:t>введен</w:t>
      </w:r>
      <w:proofErr w:type="gramEnd"/>
      <w:r>
        <w:t xml:space="preserve"> </w:t>
      </w:r>
      <w:hyperlink r:id="rId115">
        <w:r>
          <w:rPr>
            <w:color w:val="0000FF"/>
          </w:rPr>
          <w:t>Постановлением</w:t>
        </w:r>
      </w:hyperlink>
      <w:r>
        <w:t xml:space="preserve"> Правительства РФ от 05.02.2024 N 124)</w:t>
      </w:r>
    </w:p>
    <w:p w:rsidR="00AC0D4C" w:rsidRDefault="00AC0D4C">
      <w:pPr>
        <w:pStyle w:val="ConsPlusNormal"/>
        <w:spacing w:before="220"/>
        <w:ind w:firstLine="540"/>
        <w:jc w:val="both"/>
      </w:pPr>
      <w:bookmarkStart w:id="28" w:name="P230"/>
      <w:bookmarkEnd w:id="28"/>
      <w:r>
        <w:t xml:space="preserve">38. В случае представления заявления через многофункциональный центр срок, указанный в </w:t>
      </w:r>
      <w:hyperlink w:anchor="P224">
        <w:r>
          <w:rPr>
            <w:color w:val="0000FF"/>
          </w:rPr>
          <w:t>пункте 37</w:t>
        </w:r>
      </w:hyperlink>
      <w:r>
        <w:t xml:space="preserve"> настоящих Правил, исчисляется со дня передачи многофункциональным центром заявления и документов, указанных в </w:t>
      </w:r>
      <w:hyperlink w:anchor="P194">
        <w:r>
          <w:rPr>
            <w:color w:val="0000FF"/>
          </w:rPr>
          <w:t>пункте 34</w:t>
        </w:r>
      </w:hyperlink>
      <w:r>
        <w:t xml:space="preserve"> настоящих Правил (при их наличии), в уполномоченный орган.</w:t>
      </w:r>
    </w:p>
    <w:p w:rsidR="00AC0D4C" w:rsidRDefault="00AC0D4C">
      <w:pPr>
        <w:pStyle w:val="ConsPlusNormal"/>
        <w:spacing w:before="220"/>
        <w:ind w:firstLine="540"/>
        <w:jc w:val="both"/>
      </w:pPr>
      <w:r>
        <w:t xml:space="preserve">39. </w:t>
      </w:r>
      <w:proofErr w:type="gramStart"/>
      <w:r>
        <w:t>Решение уполномоченного органа 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roofErr w:type="gramEnd"/>
    </w:p>
    <w:p w:rsidR="00AC0D4C" w:rsidRDefault="00AC0D4C">
      <w:pPr>
        <w:pStyle w:val="ConsPlusNormal"/>
        <w:jc w:val="both"/>
      </w:pPr>
      <w:r>
        <w:t xml:space="preserve">(в ред. </w:t>
      </w:r>
      <w:hyperlink r:id="rId116">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w:anchor="P224">
        <w:r>
          <w:rPr>
            <w:color w:val="0000FF"/>
          </w:rPr>
          <w:t>пунктах 37</w:t>
        </w:r>
      </w:hyperlink>
      <w:r>
        <w:t xml:space="preserve"> и </w:t>
      </w:r>
      <w:hyperlink w:anchor="P230">
        <w:r>
          <w:rPr>
            <w:color w:val="0000FF"/>
          </w:rPr>
          <w:t>38</w:t>
        </w:r>
      </w:hyperlink>
      <w:r>
        <w:t xml:space="preserve"> настоящих Правил;</w:t>
      </w:r>
    </w:p>
    <w:p w:rsidR="00AC0D4C" w:rsidRDefault="00AC0D4C">
      <w:pPr>
        <w:pStyle w:val="ConsPlusNormal"/>
        <w:spacing w:before="220"/>
        <w:ind w:firstLine="540"/>
        <w:jc w:val="both"/>
      </w:pPr>
      <w: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t>днем</w:t>
      </w:r>
      <w:proofErr w:type="gramEnd"/>
      <w:r>
        <w:t xml:space="preserve"> со дня истечения установленного </w:t>
      </w:r>
      <w:hyperlink w:anchor="P224">
        <w:r>
          <w:rPr>
            <w:color w:val="0000FF"/>
          </w:rPr>
          <w:t>пунктами 37</w:t>
        </w:r>
      </w:hyperlink>
      <w:r>
        <w:t xml:space="preserve"> и </w:t>
      </w:r>
      <w:hyperlink w:anchor="P230">
        <w:r>
          <w:rPr>
            <w:color w:val="0000FF"/>
          </w:rPr>
          <w:t>38</w:t>
        </w:r>
      </w:hyperlink>
      <w:r>
        <w:t xml:space="preserve"> настоящих Правил срока посредством почтового отправления по указанному в заявлении почтовому адресу.</w:t>
      </w:r>
    </w:p>
    <w:p w:rsidR="00AC0D4C" w:rsidRDefault="00AC0D4C">
      <w:pPr>
        <w:pStyle w:val="ConsPlusNormal"/>
        <w:spacing w:before="220"/>
        <w:ind w:firstLine="540"/>
        <w:jc w:val="both"/>
      </w:pPr>
      <w: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w:t>
      </w:r>
      <w:proofErr w:type="gramStart"/>
      <w:r>
        <w:t>центр</w:t>
      </w:r>
      <w:proofErr w:type="gramEnd"/>
      <w:r>
        <w:t xml:space="preserve"> по месту представления заявления уполномоченный орган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w:t>
      </w:r>
      <w:hyperlink w:anchor="P224">
        <w:r>
          <w:rPr>
            <w:color w:val="0000FF"/>
          </w:rPr>
          <w:t>пунктами 37</w:t>
        </w:r>
      </w:hyperlink>
      <w:r>
        <w:t xml:space="preserve"> и </w:t>
      </w:r>
      <w:hyperlink w:anchor="P230">
        <w:r>
          <w:rPr>
            <w:color w:val="0000FF"/>
          </w:rPr>
          <w:t>38</w:t>
        </w:r>
      </w:hyperlink>
      <w:r>
        <w:t xml:space="preserve"> настоящих Правил.</w:t>
      </w:r>
    </w:p>
    <w:p w:rsidR="00AC0D4C" w:rsidRDefault="00AC0D4C">
      <w:pPr>
        <w:pStyle w:val="ConsPlusNormal"/>
        <w:jc w:val="both"/>
      </w:pPr>
      <w:r>
        <w:t xml:space="preserve">(в ред. </w:t>
      </w:r>
      <w:hyperlink r:id="rId117">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bookmarkStart w:id="29" w:name="P237"/>
      <w:bookmarkEnd w:id="29"/>
      <w:r>
        <w:t>40. В присвоении объекту адресации адреса или аннулировании его адреса может быть отказано в случаях, если:</w:t>
      </w:r>
    </w:p>
    <w:p w:rsidR="00AC0D4C" w:rsidRDefault="00AC0D4C">
      <w:pPr>
        <w:pStyle w:val="ConsPlusNormal"/>
        <w:spacing w:before="220"/>
        <w:ind w:firstLine="540"/>
        <w:jc w:val="both"/>
      </w:pPr>
      <w:r>
        <w:t xml:space="preserve">а) с заявлением о присвоении объекту адресации адреса обратилось лицо, не указанное в </w:t>
      </w:r>
      <w:hyperlink w:anchor="P166">
        <w:r>
          <w:rPr>
            <w:color w:val="0000FF"/>
          </w:rPr>
          <w:t>пунктах 27</w:t>
        </w:r>
      </w:hyperlink>
      <w:r>
        <w:t xml:space="preserve"> и </w:t>
      </w:r>
      <w:hyperlink w:anchor="P173">
        <w:r>
          <w:rPr>
            <w:color w:val="0000FF"/>
          </w:rPr>
          <w:t>29</w:t>
        </w:r>
      </w:hyperlink>
      <w:r>
        <w:t xml:space="preserve"> настоящих Правил;</w:t>
      </w:r>
    </w:p>
    <w:p w:rsidR="00AC0D4C" w:rsidRDefault="00AC0D4C">
      <w:pPr>
        <w:pStyle w:val="ConsPlusNormal"/>
        <w:spacing w:before="220"/>
        <w:ind w:firstLine="540"/>
        <w:jc w:val="both"/>
      </w:pPr>
      <w:r>
        <w:t xml:space="preserve">б) ответ на межведомственный запрос свидетельствует об отсутствии документа и (или) </w:t>
      </w:r>
      <w:r>
        <w:lastRenderedPageBreak/>
        <w:t xml:space="preserve">информации, </w:t>
      </w:r>
      <w:proofErr w:type="gramStart"/>
      <w:r>
        <w:t>необходимых</w:t>
      </w:r>
      <w:proofErr w:type="gramEnd"/>
      <w: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AC0D4C" w:rsidRDefault="00AC0D4C">
      <w:pPr>
        <w:pStyle w:val="ConsPlusNormal"/>
        <w:spacing w:before="220"/>
        <w:ind w:firstLine="540"/>
        <w:jc w:val="both"/>
      </w:pPr>
      <w: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AC0D4C" w:rsidRDefault="00AC0D4C">
      <w:pPr>
        <w:pStyle w:val="ConsPlusNormal"/>
        <w:spacing w:before="220"/>
        <w:ind w:firstLine="540"/>
        <w:jc w:val="both"/>
      </w:pPr>
      <w:r>
        <w:t xml:space="preserve">г) отсутствуют случаи и условия для присвоения объекту адресации адреса или аннулирования его адреса, указанные в </w:t>
      </w:r>
      <w:hyperlink w:anchor="P65">
        <w:r>
          <w:rPr>
            <w:color w:val="0000FF"/>
          </w:rPr>
          <w:t>пунктах 5</w:t>
        </w:r>
      </w:hyperlink>
      <w:r>
        <w:t xml:space="preserve">, </w:t>
      </w:r>
      <w:hyperlink w:anchor="P81">
        <w:r>
          <w:rPr>
            <w:color w:val="0000FF"/>
          </w:rPr>
          <w:t>8</w:t>
        </w:r>
      </w:hyperlink>
      <w:r>
        <w:t xml:space="preserve"> - </w:t>
      </w:r>
      <w:hyperlink w:anchor="P104">
        <w:r>
          <w:rPr>
            <w:color w:val="0000FF"/>
          </w:rPr>
          <w:t>11</w:t>
        </w:r>
      </w:hyperlink>
      <w:r>
        <w:t xml:space="preserve"> и </w:t>
      </w:r>
      <w:hyperlink w:anchor="P111">
        <w:r>
          <w:rPr>
            <w:color w:val="0000FF"/>
          </w:rPr>
          <w:t>14</w:t>
        </w:r>
      </w:hyperlink>
      <w:r>
        <w:t xml:space="preserve"> - </w:t>
      </w:r>
      <w:hyperlink w:anchor="P122">
        <w:r>
          <w:rPr>
            <w:color w:val="0000FF"/>
          </w:rPr>
          <w:t>18</w:t>
        </w:r>
      </w:hyperlink>
      <w:r>
        <w:t xml:space="preserve"> настоящих Правил.</w:t>
      </w:r>
    </w:p>
    <w:p w:rsidR="00AC0D4C" w:rsidRDefault="00AC0D4C">
      <w:pPr>
        <w:pStyle w:val="ConsPlusNormal"/>
        <w:spacing w:before="220"/>
        <w:ind w:firstLine="540"/>
        <w:jc w:val="both"/>
      </w:pPr>
      <w: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P237">
        <w:r>
          <w:rPr>
            <w:color w:val="0000FF"/>
          </w:rPr>
          <w:t>пункта 40</w:t>
        </w:r>
      </w:hyperlink>
      <w:r>
        <w:t xml:space="preserve"> настоящих Правил, являющиеся основанием для принятия такого решения.</w:t>
      </w:r>
    </w:p>
    <w:p w:rsidR="00AC0D4C" w:rsidRDefault="00AC0D4C">
      <w:pPr>
        <w:pStyle w:val="ConsPlusNormal"/>
        <w:spacing w:before="220"/>
        <w:ind w:firstLine="540"/>
        <w:jc w:val="both"/>
      </w:pPr>
      <w:r>
        <w:t xml:space="preserve">42. </w:t>
      </w:r>
      <w:hyperlink r:id="rId118">
        <w:r>
          <w:rPr>
            <w:color w:val="0000FF"/>
          </w:rPr>
          <w:t>Форма</w:t>
        </w:r>
      </w:hyperlink>
      <w: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AC0D4C" w:rsidRDefault="00AC0D4C">
      <w:pPr>
        <w:pStyle w:val="ConsPlusNormal"/>
        <w:spacing w:before="220"/>
        <w:ind w:firstLine="540"/>
        <w:jc w:val="both"/>
      </w:pPr>
      <w:r>
        <w:t>43. Решение об отказе в присвоении объекту адресации адреса или аннулировании его адреса может быть обжаловано в судебном порядке.</w:t>
      </w:r>
    </w:p>
    <w:p w:rsidR="00AC0D4C" w:rsidRDefault="00AC0D4C">
      <w:pPr>
        <w:pStyle w:val="ConsPlusNormal"/>
        <w:jc w:val="center"/>
      </w:pPr>
    </w:p>
    <w:p w:rsidR="00AC0D4C" w:rsidRDefault="00AC0D4C">
      <w:pPr>
        <w:pStyle w:val="ConsPlusTitle"/>
        <w:jc w:val="center"/>
        <w:outlineLvl w:val="1"/>
      </w:pPr>
      <w:r>
        <w:t>III. Структура адреса</w:t>
      </w:r>
    </w:p>
    <w:p w:rsidR="00AC0D4C" w:rsidRDefault="00AC0D4C">
      <w:pPr>
        <w:pStyle w:val="ConsPlusNormal"/>
        <w:ind w:firstLine="540"/>
        <w:jc w:val="both"/>
      </w:pPr>
    </w:p>
    <w:p w:rsidR="00AC0D4C" w:rsidRDefault="00AC0D4C">
      <w:pPr>
        <w:pStyle w:val="ConsPlusNormal"/>
        <w:ind w:firstLine="540"/>
        <w:jc w:val="both"/>
      </w:pPr>
      <w:bookmarkStart w:id="30" w:name="P248"/>
      <w:bookmarkEnd w:id="30"/>
      <w:r>
        <w:t>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w:t>
      </w:r>
    </w:p>
    <w:p w:rsidR="00AC0D4C" w:rsidRDefault="00AC0D4C">
      <w:pPr>
        <w:pStyle w:val="ConsPlusNormal"/>
        <w:spacing w:before="220"/>
        <w:ind w:firstLine="540"/>
        <w:jc w:val="both"/>
      </w:pPr>
      <w:r>
        <w:t>а) наименование страны (Российская Федерация);</w:t>
      </w:r>
    </w:p>
    <w:p w:rsidR="00AC0D4C" w:rsidRDefault="00AC0D4C">
      <w:pPr>
        <w:pStyle w:val="ConsPlusNormal"/>
        <w:spacing w:before="220"/>
        <w:ind w:firstLine="540"/>
        <w:jc w:val="both"/>
      </w:pPr>
      <w:r>
        <w:t>б) наименование субъекта Российской Федерации;</w:t>
      </w:r>
    </w:p>
    <w:p w:rsidR="00AC0D4C" w:rsidRDefault="00AC0D4C">
      <w:pPr>
        <w:pStyle w:val="ConsPlusNormal"/>
        <w:spacing w:before="220"/>
        <w:ind w:firstLine="540"/>
        <w:jc w:val="both"/>
      </w:pPr>
      <w:r>
        <w:t>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AC0D4C" w:rsidRDefault="00AC0D4C">
      <w:pPr>
        <w:pStyle w:val="ConsPlusNormal"/>
        <w:jc w:val="both"/>
      </w:pPr>
      <w:r>
        <w:t xml:space="preserve">(пп. "в" в ред. </w:t>
      </w:r>
      <w:hyperlink r:id="rId119">
        <w:r>
          <w:rPr>
            <w:color w:val="0000FF"/>
          </w:rPr>
          <w:t>Постановления</w:t>
        </w:r>
      </w:hyperlink>
      <w:r>
        <w:t xml:space="preserve"> Правительства РФ от 26.11.2021 N 2059)</w:t>
      </w:r>
    </w:p>
    <w:p w:rsidR="00AC0D4C" w:rsidRDefault="00AC0D4C">
      <w:pPr>
        <w:pStyle w:val="ConsPlusNormal"/>
        <w:spacing w:before="220"/>
        <w:ind w:firstLine="540"/>
        <w:jc w:val="both"/>
      </w:pPr>
      <w:r>
        <w:t>г) 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AC0D4C" w:rsidRDefault="00AC0D4C">
      <w:pPr>
        <w:pStyle w:val="ConsPlusNormal"/>
        <w:jc w:val="both"/>
      </w:pPr>
      <w:r>
        <w:t xml:space="preserve">(в ред. </w:t>
      </w:r>
      <w:hyperlink r:id="rId120">
        <w:r>
          <w:rPr>
            <w:color w:val="0000FF"/>
          </w:rPr>
          <w:t>Постановления</w:t>
        </w:r>
      </w:hyperlink>
      <w:r>
        <w:t xml:space="preserve"> Правительства РФ от 26.11.2021 N 2059)</w:t>
      </w:r>
    </w:p>
    <w:p w:rsidR="00AC0D4C" w:rsidRDefault="00AC0D4C">
      <w:pPr>
        <w:pStyle w:val="ConsPlusNormal"/>
        <w:spacing w:before="220"/>
        <w:ind w:firstLine="540"/>
        <w:jc w:val="both"/>
      </w:pPr>
      <w:r>
        <w:t>д) наименование населенного пункта;</w:t>
      </w:r>
    </w:p>
    <w:p w:rsidR="00AC0D4C" w:rsidRDefault="00AC0D4C">
      <w:pPr>
        <w:pStyle w:val="ConsPlusNormal"/>
        <w:spacing w:before="220"/>
        <w:ind w:firstLine="540"/>
        <w:jc w:val="both"/>
      </w:pPr>
      <w:r>
        <w:t>е) наименование элемента планировочной структуры;</w:t>
      </w:r>
    </w:p>
    <w:p w:rsidR="00AC0D4C" w:rsidRDefault="00AC0D4C">
      <w:pPr>
        <w:pStyle w:val="ConsPlusNormal"/>
        <w:spacing w:before="220"/>
        <w:ind w:firstLine="540"/>
        <w:jc w:val="both"/>
      </w:pPr>
      <w:r>
        <w:t>ж) наименование элемента улично-дорожной сети;</w:t>
      </w:r>
    </w:p>
    <w:p w:rsidR="00AC0D4C" w:rsidRDefault="00AC0D4C">
      <w:pPr>
        <w:pStyle w:val="ConsPlusNormal"/>
        <w:spacing w:before="220"/>
        <w:ind w:firstLine="540"/>
        <w:jc w:val="both"/>
      </w:pPr>
      <w:r>
        <w:t>з) наименование объекта адресации "земельный участок" и номер земельного участка или тип и номер здания (строения), сооружения;</w:t>
      </w:r>
    </w:p>
    <w:p w:rsidR="00AC0D4C" w:rsidRDefault="00AC0D4C">
      <w:pPr>
        <w:pStyle w:val="ConsPlusNormal"/>
        <w:jc w:val="both"/>
      </w:pPr>
      <w:r>
        <w:t xml:space="preserve">(пп. "з" в ред. </w:t>
      </w:r>
      <w:hyperlink r:id="rId121">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 xml:space="preserve">и) утратил силу. - </w:t>
      </w:r>
      <w:hyperlink r:id="rId122">
        <w:r>
          <w:rPr>
            <w:color w:val="0000FF"/>
          </w:rPr>
          <w:t>Постановление</w:t>
        </w:r>
      </w:hyperlink>
      <w:r>
        <w:t xml:space="preserve"> Правительства РФ от 04.09.2020 N 1355;</w:t>
      </w:r>
    </w:p>
    <w:p w:rsidR="00AC0D4C" w:rsidRDefault="00AC0D4C">
      <w:pPr>
        <w:pStyle w:val="ConsPlusNormal"/>
        <w:spacing w:before="220"/>
        <w:ind w:firstLine="540"/>
        <w:jc w:val="both"/>
      </w:pPr>
      <w:r>
        <w:t>к) тип и номер помещения, расположенного в здании или сооружении, или наименование объекта адресации "машино-место" и номер машино-места в здании, сооружении.</w:t>
      </w:r>
    </w:p>
    <w:p w:rsidR="00AC0D4C" w:rsidRDefault="00AC0D4C">
      <w:pPr>
        <w:pStyle w:val="ConsPlusNormal"/>
        <w:jc w:val="both"/>
      </w:pPr>
      <w:r>
        <w:t xml:space="preserve">(пп. "к" в ред. </w:t>
      </w:r>
      <w:hyperlink r:id="rId123">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 xml:space="preserve">45. При описании адреса используется определенная последовательность написания </w:t>
      </w:r>
      <w:r>
        <w:lastRenderedPageBreak/>
        <w:t xml:space="preserve">адреса, соответствующая последовательности адресообразующих элементов в структуре адреса, указанная в </w:t>
      </w:r>
      <w:hyperlink w:anchor="P248">
        <w:r>
          <w:rPr>
            <w:color w:val="0000FF"/>
          </w:rPr>
          <w:t>пункте 44</w:t>
        </w:r>
      </w:hyperlink>
      <w:r>
        <w:t xml:space="preserve"> настоящих Правил.</w:t>
      </w:r>
    </w:p>
    <w:p w:rsidR="00AC0D4C" w:rsidRDefault="00AC0D4C">
      <w:pPr>
        <w:pStyle w:val="ConsPlusNormal"/>
        <w:spacing w:before="220"/>
        <w:ind w:firstLine="540"/>
        <w:jc w:val="both"/>
      </w:pPr>
      <w:r>
        <w:t>46. Перечень адресообразующих элементов, используемых при описании адреса объекта адресации, зависит от вида объекта адресации.</w:t>
      </w:r>
    </w:p>
    <w:p w:rsidR="00AC0D4C" w:rsidRDefault="00AC0D4C">
      <w:pPr>
        <w:pStyle w:val="ConsPlusNormal"/>
        <w:spacing w:before="220"/>
        <w:ind w:firstLine="540"/>
        <w:jc w:val="both"/>
      </w:pPr>
      <w:bookmarkStart w:id="31" w:name="P265"/>
      <w:bookmarkEnd w:id="31"/>
      <w:r>
        <w:t>47. Обязательными адресообразующими элементами для всех видов объектов адресации являются:</w:t>
      </w:r>
    </w:p>
    <w:p w:rsidR="00AC0D4C" w:rsidRDefault="00AC0D4C">
      <w:pPr>
        <w:pStyle w:val="ConsPlusNormal"/>
        <w:spacing w:before="220"/>
        <w:ind w:firstLine="540"/>
        <w:jc w:val="both"/>
      </w:pPr>
      <w:r>
        <w:t>а) страна;</w:t>
      </w:r>
    </w:p>
    <w:p w:rsidR="00AC0D4C" w:rsidRDefault="00AC0D4C">
      <w:pPr>
        <w:pStyle w:val="ConsPlusNormal"/>
        <w:spacing w:before="220"/>
        <w:ind w:firstLine="540"/>
        <w:jc w:val="both"/>
      </w:pPr>
      <w:r>
        <w:t>б) субъект Российской Федерации;</w:t>
      </w:r>
    </w:p>
    <w:p w:rsidR="00AC0D4C" w:rsidRDefault="00AC0D4C">
      <w:pPr>
        <w:pStyle w:val="ConsPlusNormal"/>
        <w:spacing w:before="220"/>
        <w:ind w:firstLine="540"/>
        <w:jc w:val="both"/>
      </w:pPr>
      <w:r>
        <w:t>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AC0D4C" w:rsidRDefault="00AC0D4C">
      <w:pPr>
        <w:pStyle w:val="ConsPlusNormal"/>
        <w:jc w:val="both"/>
      </w:pPr>
      <w:r>
        <w:t xml:space="preserve">(пп. "в" в ред. </w:t>
      </w:r>
      <w:hyperlink r:id="rId124">
        <w:r>
          <w:rPr>
            <w:color w:val="0000FF"/>
          </w:rPr>
          <w:t>Постановления</w:t>
        </w:r>
      </w:hyperlink>
      <w:r>
        <w:t xml:space="preserve"> Правительства РФ от 26.11.2021 N 2059)</w:t>
      </w:r>
    </w:p>
    <w:p w:rsidR="00AC0D4C" w:rsidRDefault="00AC0D4C">
      <w:pPr>
        <w:pStyle w:val="ConsPlusNormal"/>
        <w:spacing w:before="220"/>
        <w:ind w:firstLine="540"/>
        <w:jc w:val="both"/>
      </w:pPr>
      <w:r>
        <w:t>г) городское или сельское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территориях);</w:t>
      </w:r>
    </w:p>
    <w:p w:rsidR="00AC0D4C" w:rsidRDefault="00AC0D4C">
      <w:pPr>
        <w:pStyle w:val="ConsPlusNormal"/>
        <w:jc w:val="both"/>
      </w:pPr>
      <w:r>
        <w:t xml:space="preserve">(в ред. Постановлений Правительства РФ от 12.08.2015 </w:t>
      </w:r>
      <w:hyperlink r:id="rId125">
        <w:r>
          <w:rPr>
            <w:color w:val="0000FF"/>
          </w:rPr>
          <w:t>N 832</w:t>
        </w:r>
      </w:hyperlink>
      <w:r>
        <w:t xml:space="preserve">, от 26.11.2021 </w:t>
      </w:r>
      <w:hyperlink r:id="rId126">
        <w:r>
          <w:rPr>
            <w:color w:val="0000FF"/>
          </w:rPr>
          <w:t>N 2059</w:t>
        </w:r>
      </w:hyperlink>
      <w:r>
        <w:t>)</w:t>
      </w:r>
    </w:p>
    <w:p w:rsidR="00AC0D4C" w:rsidRDefault="00AC0D4C">
      <w:pPr>
        <w:pStyle w:val="ConsPlusNormal"/>
        <w:spacing w:before="220"/>
        <w:ind w:firstLine="540"/>
        <w:jc w:val="both"/>
      </w:pPr>
      <w:r>
        <w:t>д) населенный пункт (за исключением объектов адресации, расположенных вне границ населенных пунктов).</w:t>
      </w:r>
    </w:p>
    <w:p w:rsidR="00AC0D4C" w:rsidRDefault="00AC0D4C">
      <w:pPr>
        <w:pStyle w:val="ConsPlusNormal"/>
        <w:jc w:val="both"/>
      </w:pPr>
      <w:r>
        <w:t xml:space="preserve">(пп. "д" в ред. </w:t>
      </w:r>
      <w:hyperlink r:id="rId127">
        <w:r>
          <w:rPr>
            <w:color w:val="0000FF"/>
          </w:rPr>
          <w:t>Постановления</w:t>
        </w:r>
      </w:hyperlink>
      <w:r>
        <w:t xml:space="preserve"> Правительства РФ от 12.08.2015 N 832)</w:t>
      </w:r>
    </w:p>
    <w:p w:rsidR="00AC0D4C" w:rsidRDefault="00AC0D4C">
      <w:pPr>
        <w:pStyle w:val="ConsPlusNormal"/>
        <w:spacing w:before="220"/>
        <w:ind w:firstLine="540"/>
        <w:jc w:val="both"/>
      </w:pPr>
      <w:r>
        <w:t>48. Иные адресообразующие элементы применяются в зависимости от вида объекта адресации.</w:t>
      </w:r>
    </w:p>
    <w:p w:rsidR="00AC0D4C" w:rsidRDefault="00AC0D4C">
      <w:pPr>
        <w:pStyle w:val="ConsPlusNormal"/>
        <w:spacing w:before="220"/>
        <w:ind w:firstLine="540"/>
        <w:jc w:val="both"/>
      </w:pPr>
      <w:r>
        <w:t xml:space="preserve">49. Структура адреса земельного участка в дополнение к обязательным адресообразующим элементам, указанным в </w:t>
      </w:r>
      <w:hyperlink w:anchor="P265">
        <w:r>
          <w:rPr>
            <w:color w:val="0000FF"/>
          </w:rPr>
          <w:t>пункте 47</w:t>
        </w:r>
      </w:hyperlink>
      <w:r>
        <w:t xml:space="preserve"> настоящих Правил, включает в себя следующие адресообразующие элементы, описанные идентифицирующими их реквизитами:</w:t>
      </w:r>
    </w:p>
    <w:p w:rsidR="00AC0D4C" w:rsidRDefault="00AC0D4C">
      <w:pPr>
        <w:pStyle w:val="ConsPlusNormal"/>
        <w:spacing w:before="220"/>
        <w:ind w:firstLine="540"/>
        <w:jc w:val="both"/>
      </w:pPr>
      <w:r>
        <w:t>а) наименование элемента планировочной структуры (при наличии);</w:t>
      </w:r>
    </w:p>
    <w:p w:rsidR="00AC0D4C" w:rsidRDefault="00AC0D4C">
      <w:pPr>
        <w:pStyle w:val="ConsPlusNormal"/>
        <w:spacing w:before="220"/>
        <w:ind w:firstLine="540"/>
        <w:jc w:val="both"/>
      </w:pPr>
      <w:r>
        <w:t>б) наименование элемента улично-дорожной сети (при наличии);</w:t>
      </w:r>
    </w:p>
    <w:p w:rsidR="00AC0D4C" w:rsidRDefault="00AC0D4C">
      <w:pPr>
        <w:pStyle w:val="ConsPlusNormal"/>
        <w:spacing w:before="220"/>
        <w:ind w:firstLine="540"/>
        <w:jc w:val="both"/>
      </w:pPr>
      <w:r>
        <w:t>в) наименование объекта адресации "земельный участок" и номер земельного участка.</w:t>
      </w:r>
    </w:p>
    <w:p w:rsidR="00AC0D4C" w:rsidRDefault="00AC0D4C">
      <w:pPr>
        <w:pStyle w:val="ConsPlusNormal"/>
        <w:jc w:val="both"/>
      </w:pPr>
      <w:r>
        <w:t xml:space="preserve">(пп. "в" в ред. </w:t>
      </w:r>
      <w:hyperlink r:id="rId128">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 xml:space="preserve">50. Структура адреса здания (строения), сооружения в дополнение к обязательным адресообразующим элементам, указанным в </w:t>
      </w:r>
      <w:hyperlink w:anchor="P265">
        <w:r>
          <w:rPr>
            <w:color w:val="0000FF"/>
          </w:rPr>
          <w:t>пункте 47</w:t>
        </w:r>
      </w:hyperlink>
      <w:r>
        <w:t xml:space="preserve"> настоящих Правил, включает в себя следующие адресообразующие элементы, описанные идентифицирующими их реквизитами:</w:t>
      </w:r>
    </w:p>
    <w:p w:rsidR="00AC0D4C" w:rsidRDefault="00AC0D4C">
      <w:pPr>
        <w:pStyle w:val="ConsPlusNormal"/>
        <w:jc w:val="both"/>
      </w:pPr>
      <w:r>
        <w:t xml:space="preserve">(в ред. </w:t>
      </w:r>
      <w:hyperlink r:id="rId129">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а) наименование элемента планировочной структуры (при наличии);</w:t>
      </w:r>
    </w:p>
    <w:p w:rsidR="00AC0D4C" w:rsidRDefault="00AC0D4C">
      <w:pPr>
        <w:pStyle w:val="ConsPlusNormal"/>
        <w:spacing w:before="220"/>
        <w:ind w:firstLine="540"/>
        <w:jc w:val="both"/>
      </w:pPr>
      <w:r>
        <w:t>б) наименование элемента улично-дорожной сети (при наличии);</w:t>
      </w:r>
    </w:p>
    <w:p w:rsidR="00AC0D4C" w:rsidRDefault="00AC0D4C">
      <w:pPr>
        <w:pStyle w:val="ConsPlusNormal"/>
        <w:spacing w:before="220"/>
        <w:ind w:firstLine="540"/>
        <w:jc w:val="both"/>
      </w:pPr>
      <w:r>
        <w:t>в) тип и номер здания (строения) или сооружения.</w:t>
      </w:r>
    </w:p>
    <w:p w:rsidR="00AC0D4C" w:rsidRDefault="00AC0D4C">
      <w:pPr>
        <w:pStyle w:val="ConsPlusNormal"/>
        <w:jc w:val="both"/>
      </w:pPr>
      <w:r>
        <w:t xml:space="preserve">(пп. "в" в ред. </w:t>
      </w:r>
      <w:hyperlink r:id="rId130">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 xml:space="preserve">51. Структура адреса помещения в пределах здания (строения), сооружения в дополнение к обязательным адресообразующим элементам, указанным в </w:t>
      </w:r>
      <w:hyperlink w:anchor="P265">
        <w:r>
          <w:rPr>
            <w:color w:val="0000FF"/>
          </w:rPr>
          <w:t>пункте 47</w:t>
        </w:r>
      </w:hyperlink>
      <w:r>
        <w:t xml:space="preserve"> настоящих Правил, включает в себя следующие адресообразующие элементы, описанные идентифицирующими их реквизитами:</w:t>
      </w:r>
    </w:p>
    <w:p w:rsidR="00AC0D4C" w:rsidRDefault="00AC0D4C">
      <w:pPr>
        <w:pStyle w:val="ConsPlusNormal"/>
        <w:jc w:val="both"/>
      </w:pPr>
      <w:r>
        <w:lastRenderedPageBreak/>
        <w:t xml:space="preserve">(в ред. </w:t>
      </w:r>
      <w:hyperlink r:id="rId131">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а) наименование элемента планировочной структуры (при наличии);</w:t>
      </w:r>
    </w:p>
    <w:p w:rsidR="00AC0D4C" w:rsidRDefault="00AC0D4C">
      <w:pPr>
        <w:pStyle w:val="ConsPlusNormal"/>
        <w:spacing w:before="220"/>
        <w:ind w:firstLine="540"/>
        <w:jc w:val="both"/>
      </w:pPr>
      <w:r>
        <w:t>б) наименование элемента улично-дорожной сети (при наличии);</w:t>
      </w:r>
    </w:p>
    <w:p w:rsidR="00AC0D4C" w:rsidRDefault="00AC0D4C">
      <w:pPr>
        <w:pStyle w:val="ConsPlusNormal"/>
        <w:spacing w:before="220"/>
        <w:ind w:firstLine="540"/>
        <w:jc w:val="both"/>
      </w:pPr>
      <w:r>
        <w:t>в) тип и номер здания (строения), сооружения;</w:t>
      </w:r>
    </w:p>
    <w:p w:rsidR="00AC0D4C" w:rsidRDefault="00AC0D4C">
      <w:pPr>
        <w:pStyle w:val="ConsPlusNormal"/>
        <w:jc w:val="both"/>
      </w:pPr>
      <w:r>
        <w:t xml:space="preserve">(пп. "в" в ред. </w:t>
      </w:r>
      <w:hyperlink r:id="rId132">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г) тип и номер помещения в пределах здания, сооружения;</w:t>
      </w:r>
    </w:p>
    <w:p w:rsidR="00AC0D4C" w:rsidRDefault="00AC0D4C">
      <w:pPr>
        <w:pStyle w:val="ConsPlusNormal"/>
        <w:spacing w:before="220"/>
        <w:ind w:firstLine="540"/>
        <w:jc w:val="both"/>
      </w:pPr>
      <w:r>
        <w:t>д) тип и номер помещения в пределах квартиры (в отношении коммунальных квартир).</w:t>
      </w:r>
    </w:p>
    <w:p w:rsidR="00AC0D4C" w:rsidRDefault="00AC0D4C">
      <w:pPr>
        <w:pStyle w:val="ConsPlusNormal"/>
        <w:spacing w:before="220"/>
        <w:ind w:firstLine="540"/>
        <w:jc w:val="both"/>
      </w:pPr>
      <w:r>
        <w:t xml:space="preserve">51(1). Структура адреса машино-места в дополнение к обязательным адресообразующим элементам, указанным в </w:t>
      </w:r>
      <w:hyperlink w:anchor="P265">
        <w:r>
          <w:rPr>
            <w:color w:val="0000FF"/>
          </w:rPr>
          <w:t>пункте 47</w:t>
        </w:r>
      </w:hyperlink>
      <w:r>
        <w:t xml:space="preserve"> настоящих Правил, включает следующие адресообразующие элементы, описанные идентифицирующими их реквизитами:</w:t>
      </w:r>
    </w:p>
    <w:p w:rsidR="00AC0D4C" w:rsidRDefault="00AC0D4C">
      <w:pPr>
        <w:pStyle w:val="ConsPlusNormal"/>
        <w:spacing w:before="220"/>
        <w:ind w:firstLine="540"/>
        <w:jc w:val="both"/>
      </w:pPr>
      <w:r>
        <w:t>а) наименование элемента планировочной структуры (при наличии);</w:t>
      </w:r>
    </w:p>
    <w:p w:rsidR="00AC0D4C" w:rsidRDefault="00AC0D4C">
      <w:pPr>
        <w:pStyle w:val="ConsPlusNormal"/>
        <w:spacing w:before="220"/>
        <w:ind w:firstLine="540"/>
        <w:jc w:val="both"/>
      </w:pPr>
      <w:r>
        <w:t>б) наименование элемента улично-дорожной сети (при наличии);</w:t>
      </w:r>
    </w:p>
    <w:p w:rsidR="00AC0D4C" w:rsidRDefault="00AC0D4C">
      <w:pPr>
        <w:pStyle w:val="ConsPlusNormal"/>
        <w:spacing w:before="220"/>
        <w:ind w:firstLine="540"/>
        <w:jc w:val="both"/>
      </w:pPr>
      <w:r>
        <w:t>в) тип и номер здания (строения), сооружения;</w:t>
      </w:r>
    </w:p>
    <w:p w:rsidR="00AC0D4C" w:rsidRDefault="00AC0D4C">
      <w:pPr>
        <w:pStyle w:val="ConsPlusNormal"/>
        <w:spacing w:before="220"/>
        <w:ind w:firstLine="540"/>
        <w:jc w:val="both"/>
      </w:pPr>
      <w:r>
        <w:t>г) наименование объекта адресации "машино-место" и номер машино-места в здании, сооружении.</w:t>
      </w:r>
    </w:p>
    <w:p w:rsidR="00AC0D4C" w:rsidRDefault="00AC0D4C">
      <w:pPr>
        <w:pStyle w:val="ConsPlusNormal"/>
        <w:jc w:val="both"/>
      </w:pPr>
      <w:r>
        <w:t xml:space="preserve">(п. 51(1) </w:t>
      </w:r>
      <w:proofErr w:type="gramStart"/>
      <w:r>
        <w:t>введен</w:t>
      </w:r>
      <w:proofErr w:type="gramEnd"/>
      <w:r>
        <w:t xml:space="preserve"> </w:t>
      </w:r>
      <w:hyperlink r:id="rId133">
        <w:r>
          <w:rPr>
            <w:color w:val="0000FF"/>
          </w:rPr>
          <w:t>Постановлением</w:t>
        </w:r>
      </w:hyperlink>
      <w:r>
        <w:t xml:space="preserve"> Правительства РФ от 04.09.2020 N 1355)</w:t>
      </w:r>
    </w:p>
    <w:p w:rsidR="00AC0D4C" w:rsidRDefault="00AC0D4C">
      <w:pPr>
        <w:pStyle w:val="ConsPlusNormal"/>
        <w:spacing w:before="220"/>
        <w:ind w:firstLine="540"/>
        <w:jc w:val="both"/>
      </w:pPr>
      <w:bookmarkStart w:id="32" w:name="P300"/>
      <w:bookmarkEnd w:id="32"/>
      <w:r>
        <w:t xml:space="preserve">52. </w:t>
      </w:r>
      <w:hyperlink r:id="rId134">
        <w:r>
          <w:rPr>
            <w:color w:val="0000FF"/>
          </w:rPr>
          <w:t>Перечень</w:t>
        </w:r>
      </w:hyperlink>
      <w:r>
        <w:t xml:space="preserve">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w:t>
      </w:r>
      <w:hyperlink r:id="rId135">
        <w:r>
          <w:rPr>
            <w:color w:val="0000FF"/>
          </w:rPr>
          <w:t>правила</w:t>
        </w:r>
      </w:hyperlink>
      <w:r>
        <w:t xml:space="preserve"> сокращенного наименования адресообразующих элементов устанавливаются Министерством финансов Российской Федерации.</w:t>
      </w:r>
    </w:p>
    <w:p w:rsidR="00AC0D4C" w:rsidRDefault="00AC0D4C">
      <w:pPr>
        <w:pStyle w:val="ConsPlusNormal"/>
        <w:jc w:val="both"/>
      </w:pPr>
      <w:r>
        <w:t>(</w:t>
      </w:r>
      <w:proofErr w:type="gramStart"/>
      <w:r>
        <w:t>в</w:t>
      </w:r>
      <w:proofErr w:type="gramEnd"/>
      <w:r>
        <w:t xml:space="preserve"> ред. </w:t>
      </w:r>
      <w:hyperlink r:id="rId136">
        <w:r>
          <w:rPr>
            <w:color w:val="0000FF"/>
          </w:rPr>
          <w:t>Постановления</w:t>
        </w:r>
      </w:hyperlink>
      <w:r>
        <w:t xml:space="preserve"> Правительства РФ от 04.09.2020 N 1355)</w:t>
      </w:r>
    </w:p>
    <w:p w:rsidR="00AC0D4C" w:rsidRDefault="00AC0D4C">
      <w:pPr>
        <w:pStyle w:val="ConsPlusNormal"/>
        <w:jc w:val="center"/>
      </w:pPr>
    </w:p>
    <w:p w:rsidR="00AC0D4C" w:rsidRDefault="00AC0D4C">
      <w:pPr>
        <w:pStyle w:val="ConsPlusTitle"/>
        <w:jc w:val="center"/>
        <w:outlineLvl w:val="1"/>
      </w:pPr>
      <w:r>
        <w:t>IV. Правила написания наименований и нумерации</w:t>
      </w:r>
    </w:p>
    <w:p w:rsidR="00AC0D4C" w:rsidRDefault="00AC0D4C">
      <w:pPr>
        <w:pStyle w:val="ConsPlusTitle"/>
        <w:jc w:val="center"/>
      </w:pPr>
      <w:r>
        <w:t>объектов адресации</w:t>
      </w:r>
    </w:p>
    <w:p w:rsidR="00AC0D4C" w:rsidRDefault="00AC0D4C">
      <w:pPr>
        <w:pStyle w:val="ConsPlusNormal"/>
        <w:jc w:val="center"/>
      </w:pPr>
    </w:p>
    <w:p w:rsidR="00AC0D4C" w:rsidRDefault="00AC0D4C">
      <w:pPr>
        <w:pStyle w:val="ConsPlusNormal"/>
        <w:ind w:firstLine="540"/>
        <w:jc w:val="both"/>
      </w:pPr>
      <w:r>
        <w:t>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AC0D4C" w:rsidRDefault="00AC0D4C">
      <w:pPr>
        <w:pStyle w:val="ConsPlusNormal"/>
        <w:jc w:val="both"/>
      </w:pPr>
      <w:r>
        <w:t>(</w:t>
      </w:r>
      <w:proofErr w:type="gramStart"/>
      <w:r>
        <w:t>в</w:t>
      </w:r>
      <w:proofErr w:type="gramEnd"/>
      <w:r>
        <w:t xml:space="preserve"> ред. Постановлений Правительства РФ от 04.09.2020 </w:t>
      </w:r>
      <w:hyperlink r:id="rId137">
        <w:r>
          <w:rPr>
            <w:color w:val="0000FF"/>
          </w:rPr>
          <w:t>N 1355</w:t>
        </w:r>
      </w:hyperlink>
      <w:r>
        <w:t xml:space="preserve">, от 26.11.2021 </w:t>
      </w:r>
      <w:hyperlink r:id="rId138">
        <w:r>
          <w:rPr>
            <w:color w:val="0000FF"/>
          </w:rPr>
          <w:t>N 2059</w:t>
        </w:r>
      </w:hyperlink>
      <w:r>
        <w:t>)</w:t>
      </w:r>
    </w:p>
    <w:p w:rsidR="00AC0D4C" w:rsidRDefault="00AC0D4C">
      <w:pPr>
        <w:pStyle w:val="ConsPlusNormal"/>
        <w:spacing w:before="220"/>
        <w:ind w:firstLine="540"/>
        <w:jc w:val="both"/>
      </w:pPr>
      <w: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AC0D4C" w:rsidRDefault="00AC0D4C">
      <w:pPr>
        <w:pStyle w:val="ConsPlusNormal"/>
        <w:jc w:val="both"/>
      </w:pPr>
      <w:r>
        <w:t xml:space="preserve">(в ред. </w:t>
      </w:r>
      <w:hyperlink r:id="rId139">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AC0D4C" w:rsidRDefault="00AC0D4C">
      <w:pPr>
        <w:pStyle w:val="ConsPlusNormal"/>
        <w:spacing w:before="220"/>
        <w:ind w:firstLine="540"/>
        <w:jc w:val="both"/>
      </w:pPr>
      <w:r>
        <w:lastRenderedPageBreak/>
        <w:t xml:space="preserve">Наименования страны и субъектов Российской Федерации должны соответствовать соответствующим наименованиям в </w:t>
      </w:r>
      <w:hyperlink r:id="rId140">
        <w:r>
          <w:rPr>
            <w:color w:val="0000FF"/>
          </w:rPr>
          <w:t>Конституции</w:t>
        </w:r>
      </w:hyperlink>
      <w:r>
        <w:t xml:space="preserve"> Российской Федерации.</w:t>
      </w:r>
    </w:p>
    <w:p w:rsidR="00AC0D4C" w:rsidRDefault="00AC0D4C">
      <w:pPr>
        <w:pStyle w:val="ConsPlusNormal"/>
        <w:spacing w:before="220"/>
        <w:ind w:firstLine="540"/>
        <w:jc w:val="both"/>
      </w:pPr>
      <w:proofErr w:type="gramStart"/>
      <w:r>
        <w:t>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w:t>
      </w:r>
      <w:proofErr w:type="gramEnd"/>
      <w:r>
        <w:t xml:space="preserve">, </w:t>
      </w:r>
      <w:proofErr w:type="gramStart"/>
      <w:r>
        <w:t>полученных</w:t>
      </w:r>
      <w:proofErr w:type="gramEnd"/>
      <w:r>
        <w:t xml:space="preserve">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AC0D4C" w:rsidRDefault="00AC0D4C">
      <w:pPr>
        <w:pStyle w:val="ConsPlusNormal"/>
        <w:jc w:val="both"/>
      </w:pPr>
      <w:r>
        <w:t xml:space="preserve">(в ред. </w:t>
      </w:r>
      <w:hyperlink r:id="rId141">
        <w:r>
          <w:rPr>
            <w:color w:val="0000FF"/>
          </w:rPr>
          <w:t>Постановления</w:t>
        </w:r>
      </w:hyperlink>
      <w:r>
        <w:t xml:space="preserve"> Правительства РФ от 04.09.2020 N 1355)</w:t>
      </w:r>
    </w:p>
    <w:p w:rsidR="00AC0D4C" w:rsidRDefault="00AC0D4C">
      <w:pPr>
        <w:pStyle w:val="ConsPlusNormal"/>
        <w:spacing w:before="220"/>
        <w:ind w:firstLine="540"/>
        <w:jc w:val="both"/>
      </w:pPr>
      <w:r>
        <w:t xml:space="preserve">53(1). 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142">
        <w:r>
          <w:rPr>
            <w:color w:val="0000FF"/>
          </w:rPr>
          <w:t>законом</w:t>
        </w:r>
      </w:hyperlink>
      <w:r>
        <w:t xml:space="preserve"> о федеральной территории.</w:t>
      </w:r>
    </w:p>
    <w:p w:rsidR="00AC0D4C" w:rsidRDefault="00AC0D4C">
      <w:pPr>
        <w:pStyle w:val="ConsPlusNormal"/>
        <w:spacing w:before="220"/>
        <w:ind w:firstLine="540"/>
        <w:jc w:val="both"/>
      </w:pPr>
      <w:proofErr w:type="gramStart"/>
      <w: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143">
        <w:r>
          <w:rPr>
            <w:color w:val="0000FF"/>
          </w:rPr>
          <w:t>порядке</w:t>
        </w:r>
      </w:hyperlink>
      <w:r>
        <w:t xml:space="preserve">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w:t>
      </w:r>
      <w:proofErr w:type="gramEnd"/>
      <w:r>
        <w:t xml:space="preserve"> реестра.</w:t>
      </w:r>
    </w:p>
    <w:p w:rsidR="00AC0D4C" w:rsidRDefault="00AC0D4C">
      <w:pPr>
        <w:pStyle w:val="ConsPlusNormal"/>
        <w:jc w:val="both"/>
      </w:pPr>
      <w:r>
        <w:t xml:space="preserve">(п. 53(1) </w:t>
      </w:r>
      <w:proofErr w:type="gramStart"/>
      <w:r>
        <w:t>введен</w:t>
      </w:r>
      <w:proofErr w:type="gramEnd"/>
      <w:r>
        <w:t xml:space="preserve"> </w:t>
      </w:r>
      <w:hyperlink r:id="rId144">
        <w:r>
          <w:rPr>
            <w:color w:val="0000FF"/>
          </w:rPr>
          <w:t>Постановлением</w:t>
        </w:r>
      </w:hyperlink>
      <w:r>
        <w:t xml:space="preserve"> Правительства РФ от 26.11.2021 N 2059)</w:t>
      </w:r>
    </w:p>
    <w:p w:rsidR="00AC0D4C" w:rsidRDefault="00AC0D4C">
      <w:pPr>
        <w:pStyle w:val="ConsPlusNormal"/>
        <w:spacing w:before="220"/>
        <w:ind w:firstLine="540"/>
        <w:jc w:val="both"/>
      </w:pPr>
      <w: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AC0D4C" w:rsidRDefault="00AC0D4C">
      <w:pPr>
        <w:pStyle w:val="ConsPlusNormal"/>
        <w:spacing w:before="220"/>
        <w:ind w:firstLine="540"/>
        <w:jc w:val="both"/>
      </w:pPr>
      <w:r>
        <w:t>а) "</w:t>
      </w:r>
      <w:proofErr w:type="gramStart"/>
      <w:r>
        <w:t>-"</w:t>
      </w:r>
      <w:proofErr w:type="gramEnd"/>
      <w:r>
        <w:t xml:space="preserve"> - дефис;</w:t>
      </w:r>
    </w:p>
    <w:p w:rsidR="00AC0D4C" w:rsidRDefault="00AC0D4C">
      <w:pPr>
        <w:pStyle w:val="ConsPlusNormal"/>
        <w:spacing w:before="220"/>
        <w:ind w:firstLine="540"/>
        <w:jc w:val="both"/>
      </w:pPr>
      <w:r>
        <w:t>б) "</w:t>
      </w:r>
      <w:proofErr w:type="gramStart"/>
      <w:r>
        <w:t>."</w:t>
      </w:r>
      <w:proofErr w:type="gramEnd"/>
      <w:r>
        <w:t xml:space="preserve"> - точка;</w:t>
      </w:r>
    </w:p>
    <w:p w:rsidR="00AC0D4C" w:rsidRDefault="00AC0D4C">
      <w:pPr>
        <w:pStyle w:val="ConsPlusNormal"/>
        <w:spacing w:before="220"/>
        <w:ind w:firstLine="540"/>
        <w:jc w:val="both"/>
      </w:pPr>
      <w:r>
        <w:t>в</w:t>
      </w:r>
      <w:proofErr w:type="gramStart"/>
      <w:r>
        <w:t xml:space="preserve">) "(" - </w:t>
      </w:r>
      <w:proofErr w:type="gramEnd"/>
      <w:r>
        <w:t>открывающая круглая скобка;</w:t>
      </w:r>
    </w:p>
    <w:p w:rsidR="00AC0D4C" w:rsidRDefault="00AC0D4C">
      <w:pPr>
        <w:pStyle w:val="ConsPlusNormal"/>
        <w:spacing w:before="220"/>
        <w:ind w:firstLine="540"/>
        <w:jc w:val="both"/>
      </w:pPr>
      <w:proofErr w:type="gramStart"/>
      <w:r>
        <w:t>г) ")" - закрывающая круглая скобка;</w:t>
      </w:r>
      <w:proofErr w:type="gramEnd"/>
    </w:p>
    <w:p w:rsidR="00AC0D4C" w:rsidRDefault="00AC0D4C">
      <w:pPr>
        <w:pStyle w:val="ConsPlusNormal"/>
        <w:spacing w:before="220"/>
        <w:ind w:firstLine="540"/>
        <w:jc w:val="both"/>
      </w:pPr>
      <w:r>
        <w:t>д) "N" - знак номера.</w:t>
      </w:r>
    </w:p>
    <w:p w:rsidR="00AC0D4C" w:rsidRDefault="00AC0D4C">
      <w:pPr>
        <w:pStyle w:val="ConsPlusNormal"/>
        <w:spacing w:before="220"/>
        <w:ind w:firstLine="540"/>
        <w:jc w:val="both"/>
      </w:pPr>
      <w: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AC0D4C" w:rsidRDefault="00AC0D4C">
      <w:pPr>
        <w:pStyle w:val="ConsPlusNormal"/>
        <w:spacing w:before="220"/>
        <w:ind w:firstLine="540"/>
        <w:jc w:val="both"/>
      </w:pPr>
      <w: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AC0D4C" w:rsidRDefault="00AC0D4C">
      <w:pPr>
        <w:pStyle w:val="ConsPlusNormal"/>
        <w:spacing w:before="220"/>
        <w:ind w:firstLine="540"/>
        <w:jc w:val="both"/>
      </w:pPr>
      <w: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AC0D4C" w:rsidRDefault="00AC0D4C">
      <w:pPr>
        <w:pStyle w:val="ConsPlusNormal"/>
        <w:spacing w:before="220"/>
        <w:ind w:firstLine="540"/>
        <w:jc w:val="both"/>
      </w:pPr>
      <w:r>
        <w:lastRenderedPageBreak/>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AC0D4C" w:rsidRDefault="00AC0D4C">
      <w:pPr>
        <w:pStyle w:val="ConsPlusNormal"/>
        <w:spacing w:before="220"/>
        <w:ind w:firstLine="540"/>
        <w:jc w:val="both"/>
      </w:pPr>
      <w: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AC0D4C" w:rsidRDefault="00AC0D4C">
      <w:pPr>
        <w:pStyle w:val="ConsPlusNormal"/>
        <w:spacing w:before="220"/>
        <w:ind w:firstLine="540"/>
        <w:jc w:val="both"/>
      </w:pPr>
      <w:r>
        <w:t xml:space="preserve">60. Составные части наименований элементов планировочной структуры и элементов улично-дорожной </w:t>
      </w:r>
      <w:proofErr w:type="gramStart"/>
      <w:r>
        <w:t>сети, представляющие собой имя и фамилию или звание и фамилию употребляются</w:t>
      </w:r>
      <w:proofErr w:type="gramEnd"/>
      <w:r>
        <w:t xml:space="preserve"> с полным написанием имени и фамилии или звания и фамилии.</w:t>
      </w:r>
    </w:p>
    <w:p w:rsidR="00AC0D4C" w:rsidRDefault="00AC0D4C">
      <w:pPr>
        <w:pStyle w:val="ConsPlusNormal"/>
        <w:spacing w:before="220"/>
        <w:ind w:firstLine="540"/>
        <w:jc w:val="both"/>
      </w:pPr>
      <w: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w:t>
      </w:r>
    </w:p>
    <w:p w:rsidR="00AC0D4C" w:rsidRDefault="00AC0D4C">
      <w:pPr>
        <w:pStyle w:val="ConsPlusNormal"/>
        <w:jc w:val="both"/>
      </w:pPr>
      <w:r>
        <w:t>(</w:t>
      </w:r>
      <w:proofErr w:type="gramStart"/>
      <w:r>
        <w:t>в</w:t>
      </w:r>
      <w:proofErr w:type="gramEnd"/>
      <w:r>
        <w:t xml:space="preserve"> ред. </w:t>
      </w:r>
      <w:hyperlink r:id="rId145">
        <w:r>
          <w:rPr>
            <w:color w:val="0000FF"/>
          </w:rPr>
          <w:t>Постановления</w:t>
        </w:r>
      </w:hyperlink>
      <w:r>
        <w:t xml:space="preserve"> Правительства РФ от 05.02.2024 N 124)</w:t>
      </w:r>
    </w:p>
    <w:p w:rsidR="00AC0D4C" w:rsidRDefault="00AC0D4C">
      <w:pPr>
        <w:pStyle w:val="ConsPlusNormal"/>
        <w:spacing w:before="220"/>
        <w:ind w:firstLine="540"/>
        <w:jc w:val="both"/>
      </w:pPr>
      <w:r>
        <w:t>При формировании номерной части адреса используются арабские цифры и при необходимости буквы русского алфавита, за исключением букв "ё", "з", "й", "ъ", "ы" и "ь", а также символ "/" - косая черта.</w:t>
      </w:r>
    </w:p>
    <w:p w:rsidR="00AC0D4C" w:rsidRDefault="00AC0D4C">
      <w:pPr>
        <w:pStyle w:val="ConsPlusNormal"/>
        <w:spacing w:before="220"/>
        <w:ind w:firstLine="540"/>
        <w:jc w:val="both"/>
      </w:pPr>
      <w: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AC0D4C" w:rsidRDefault="00AC0D4C">
      <w:pPr>
        <w:pStyle w:val="ConsPlusNormal"/>
        <w:spacing w:before="220"/>
        <w:ind w:firstLine="540"/>
        <w:jc w:val="both"/>
      </w:pPr>
      <w: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AC0D4C" w:rsidRDefault="00AC0D4C">
      <w:pPr>
        <w:pStyle w:val="ConsPlusNormal"/>
        <w:spacing w:before="220"/>
        <w:ind w:firstLine="540"/>
        <w:jc w:val="both"/>
      </w:pPr>
      <w: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уполномоченного органа:</w:t>
      </w:r>
    </w:p>
    <w:p w:rsidR="00AC0D4C" w:rsidRDefault="00AC0D4C">
      <w:pPr>
        <w:pStyle w:val="ConsPlusNormal"/>
        <w:spacing w:before="220"/>
        <w:ind w:firstLine="540"/>
        <w:jc w:val="both"/>
      </w:pPr>
      <w:r>
        <w:t xml:space="preserve">наименования элементов планировочной структуры, установленные в соответствии с </w:t>
      </w:r>
      <w:hyperlink w:anchor="P300">
        <w:r>
          <w:rPr>
            <w:color w:val="0000FF"/>
          </w:rPr>
          <w:t>пунктом 52</w:t>
        </w:r>
      </w:hyperlink>
      <w:r>
        <w:t xml:space="preserve"> настоящих Правил, за исключением собственных наименований элементов планировочной структуры;</w:t>
      </w:r>
    </w:p>
    <w:p w:rsidR="00AC0D4C" w:rsidRDefault="00AC0D4C">
      <w:pPr>
        <w:pStyle w:val="ConsPlusNormal"/>
        <w:spacing w:before="220"/>
        <w:ind w:firstLine="540"/>
        <w:jc w:val="both"/>
      </w:pPr>
      <w:r>
        <w:t>обязательные адресообразующие элементы адреса объекта адресации.</w:t>
      </w:r>
    </w:p>
    <w:p w:rsidR="00AC0D4C" w:rsidRDefault="00AC0D4C">
      <w:pPr>
        <w:pStyle w:val="ConsPlusNormal"/>
        <w:jc w:val="both"/>
      </w:pPr>
      <w:r>
        <w:t xml:space="preserve">(п. 64 </w:t>
      </w:r>
      <w:proofErr w:type="gramStart"/>
      <w:r>
        <w:t>введен</w:t>
      </w:r>
      <w:proofErr w:type="gramEnd"/>
      <w:r>
        <w:t xml:space="preserve"> </w:t>
      </w:r>
      <w:hyperlink r:id="rId146">
        <w:r>
          <w:rPr>
            <w:color w:val="0000FF"/>
          </w:rPr>
          <w:t>Постановлением</w:t>
        </w:r>
      </w:hyperlink>
      <w:r>
        <w:t xml:space="preserve"> Правительства РФ от 04.09.2020 N 1355)</w:t>
      </w:r>
    </w:p>
    <w:p w:rsidR="00AC0D4C" w:rsidRDefault="00AC0D4C">
      <w:pPr>
        <w:pStyle w:val="ConsPlusNormal"/>
        <w:ind w:firstLine="540"/>
        <w:jc w:val="both"/>
      </w:pPr>
    </w:p>
    <w:p w:rsidR="00AC0D4C" w:rsidRDefault="00AC0D4C">
      <w:pPr>
        <w:pStyle w:val="ConsPlusNormal"/>
        <w:ind w:firstLine="540"/>
        <w:jc w:val="both"/>
      </w:pPr>
    </w:p>
    <w:p w:rsidR="00AC0D4C" w:rsidRDefault="00AC0D4C">
      <w:pPr>
        <w:pStyle w:val="ConsPlusNormal"/>
        <w:pBdr>
          <w:bottom w:val="single" w:sz="6" w:space="0" w:color="auto"/>
        </w:pBdr>
        <w:spacing w:before="100" w:after="100"/>
        <w:jc w:val="both"/>
        <w:rPr>
          <w:sz w:val="2"/>
          <w:szCs w:val="2"/>
        </w:rPr>
      </w:pPr>
    </w:p>
    <w:p w:rsidR="00AD314B" w:rsidRDefault="00AD314B"/>
    <w:sectPr w:rsidR="00AD314B" w:rsidSect="00DC52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4"/>
  <w:doNotDisplayPageBoundaries/>
  <w:proofState w:grammar="clean"/>
  <w:defaultTabStop w:val="708"/>
  <w:characterSpacingControl w:val="doNotCompress"/>
  <w:compat/>
  <w:rsids>
    <w:rsidRoot w:val="00AC0D4C"/>
    <w:rsid w:val="007F659F"/>
    <w:rsid w:val="00AC0D4C"/>
    <w:rsid w:val="00AD31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1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0D4C"/>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C0D4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C0D4C"/>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AC0D4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C0D4C"/>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AC0D4C"/>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C0D4C"/>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C0D4C"/>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23872&amp;dst=100013" TargetMode="External"/><Relationship Id="rId117" Type="http://schemas.openxmlformats.org/officeDocument/2006/relationships/hyperlink" Target="https://login.consultant.ru/link/?req=doc&amp;base=LAW&amp;n=468796&amp;dst=100039" TargetMode="External"/><Relationship Id="rId21" Type="http://schemas.openxmlformats.org/officeDocument/2006/relationships/hyperlink" Target="https://login.consultant.ru/link/?req=doc&amp;base=LAW&amp;n=184407&amp;dst=100005" TargetMode="External"/><Relationship Id="rId42" Type="http://schemas.openxmlformats.org/officeDocument/2006/relationships/hyperlink" Target="https://login.consultant.ru/link/?req=doc&amp;base=LAW&amp;n=468796&amp;dst=100016" TargetMode="External"/><Relationship Id="rId47" Type="http://schemas.openxmlformats.org/officeDocument/2006/relationships/hyperlink" Target="https://login.consultant.ru/link/?req=doc&amp;base=LAW&amp;n=508514" TargetMode="External"/><Relationship Id="rId63" Type="http://schemas.openxmlformats.org/officeDocument/2006/relationships/hyperlink" Target="https://login.consultant.ru/link/?req=doc&amp;base=LAW&amp;n=511270&amp;dst=100938" TargetMode="External"/><Relationship Id="rId68" Type="http://schemas.openxmlformats.org/officeDocument/2006/relationships/hyperlink" Target="https://login.consultant.ru/link/?req=doc&amp;base=LAW&amp;n=361935&amp;dst=100049" TargetMode="External"/><Relationship Id="rId84" Type="http://schemas.openxmlformats.org/officeDocument/2006/relationships/hyperlink" Target="https://login.consultant.ru/link/?req=doc&amp;base=LAW&amp;n=99661" TargetMode="External"/><Relationship Id="rId89" Type="http://schemas.openxmlformats.org/officeDocument/2006/relationships/hyperlink" Target="https://login.consultant.ru/link/?req=doc&amp;base=LAW&amp;n=511268&amp;dst=376" TargetMode="External"/><Relationship Id="rId112" Type="http://schemas.openxmlformats.org/officeDocument/2006/relationships/hyperlink" Target="https://login.consultant.ru/link/?req=doc&amp;base=LAW&amp;n=494996&amp;dst=3" TargetMode="External"/><Relationship Id="rId133" Type="http://schemas.openxmlformats.org/officeDocument/2006/relationships/hyperlink" Target="https://login.consultant.ru/link/?req=doc&amp;base=LAW&amp;n=361935&amp;dst=100103" TargetMode="External"/><Relationship Id="rId138" Type="http://schemas.openxmlformats.org/officeDocument/2006/relationships/hyperlink" Target="https://login.consultant.ru/link/?req=doc&amp;base=LAW&amp;n=401745&amp;dst=100027" TargetMode="External"/><Relationship Id="rId16" Type="http://schemas.openxmlformats.org/officeDocument/2006/relationships/hyperlink" Target="https://login.consultant.ru/link/?req=doc&amp;base=LAW&amp;n=408602&amp;dst=100011" TargetMode="External"/><Relationship Id="rId107" Type="http://schemas.openxmlformats.org/officeDocument/2006/relationships/hyperlink" Target="https://login.consultant.ru/link/?req=doc&amp;base=LAW&amp;n=361935&amp;dst=100076" TargetMode="External"/><Relationship Id="rId11" Type="http://schemas.openxmlformats.org/officeDocument/2006/relationships/hyperlink" Target="https://login.consultant.ru/link/?req=doc&amp;base=LAW&amp;n=423872&amp;dst=100013" TargetMode="External"/><Relationship Id="rId32" Type="http://schemas.openxmlformats.org/officeDocument/2006/relationships/hyperlink" Target="https://login.consultant.ru/link/?req=doc&amp;base=LAW&amp;n=397757&amp;dst=100240" TargetMode="External"/><Relationship Id="rId37" Type="http://schemas.openxmlformats.org/officeDocument/2006/relationships/hyperlink" Target="https://login.consultant.ru/link/?req=doc&amp;base=LAW&amp;n=468796&amp;dst=100015" TargetMode="External"/><Relationship Id="rId53" Type="http://schemas.openxmlformats.org/officeDocument/2006/relationships/hyperlink" Target="https://login.consultant.ru/link/?req=doc&amp;base=LAW&amp;n=361935&amp;dst=100033" TargetMode="External"/><Relationship Id="rId58" Type="http://schemas.openxmlformats.org/officeDocument/2006/relationships/hyperlink" Target="https://login.consultant.ru/link/?req=doc&amp;base=LAW&amp;n=511270" TargetMode="External"/><Relationship Id="rId74" Type="http://schemas.openxmlformats.org/officeDocument/2006/relationships/hyperlink" Target="https://login.consultant.ru/link/?req=doc&amp;base=LAW&amp;n=361935&amp;dst=100054" TargetMode="External"/><Relationship Id="rId79" Type="http://schemas.openxmlformats.org/officeDocument/2006/relationships/hyperlink" Target="https://login.consultant.ru/link/?req=doc&amp;base=LAW&amp;n=511270" TargetMode="External"/><Relationship Id="rId102" Type="http://schemas.openxmlformats.org/officeDocument/2006/relationships/hyperlink" Target="https://login.consultant.ru/link/?req=doc&amp;base=LAW&amp;n=361935&amp;dst=100070" TargetMode="External"/><Relationship Id="rId123" Type="http://schemas.openxmlformats.org/officeDocument/2006/relationships/hyperlink" Target="https://login.consultant.ru/link/?req=doc&amp;base=LAW&amp;n=361935&amp;dst=100090" TargetMode="External"/><Relationship Id="rId128" Type="http://schemas.openxmlformats.org/officeDocument/2006/relationships/hyperlink" Target="https://login.consultant.ru/link/?req=doc&amp;base=LAW&amp;n=361935&amp;dst=100093" TargetMode="External"/><Relationship Id="rId144" Type="http://schemas.openxmlformats.org/officeDocument/2006/relationships/hyperlink" Target="https://login.consultant.ru/link/?req=doc&amp;base=LAW&amp;n=401745&amp;dst=100028" TargetMode="External"/><Relationship Id="rId5" Type="http://schemas.openxmlformats.org/officeDocument/2006/relationships/hyperlink" Target="https://login.consultant.ru/link/?req=doc&amp;base=LAW&amp;n=178708&amp;dst=100005" TargetMode="External"/><Relationship Id="rId90" Type="http://schemas.openxmlformats.org/officeDocument/2006/relationships/hyperlink" Target="https://login.consultant.ru/link/?req=doc&amp;base=LAW&amp;n=361935&amp;dst=100059" TargetMode="External"/><Relationship Id="rId95" Type="http://schemas.openxmlformats.org/officeDocument/2006/relationships/hyperlink" Target="https://login.consultant.ru/link/?req=doc&amp;base=LAW&amp;n=511268&amp;dst=376" TargetMode="External"/><Relationship Id="rId22" Type="http://schemas.openxmlformats.org/officeDocument/2006/relationships/hyperlink" Target="https://login.consultant.ru/link/?req=doc&amp;base=LAW&amp;n=397757&amp;dst=100239" TargetMode="External"/><Relationship Id="rId27" Type="http://schemas.openxmlformats.org/officeDocument/2006/relationships/hyperlink" Target="https://login.consultant.ru/link/?req=doc&amp;base=LAW&amp;n=468796&amp;dst=100005" TargetMode="External"/><Relationship Id="rId43" Type="http://schemas.openxmlformats.org/officeDocument/2006/relationships/hyperlink" Target="https://login.consultant.ru/link/?req=doc&amp;base=LAW&amp;n=508514&amp;dst=100639" TargetMode="External"/><Relationship Id="rId48" Type="http://schemas.openxmlformats.org/officeDocument/2006/relationships/hyperlink" Target="https://login.consultant.ru/link/?req=doc&amp;base=LAW&amp;n=361935&amp;dst=100025" TargetMode="External"/><Relationship Id="rId64" Type="http://schemas.openxmlformats.org/officeDocument/2006/relationships/hyperlink" Target="https://login.consultant.ru/link/?req=doc&amp;base=LAW&amp;n=361935&amp;dst=100043" TargetMode="External"/><Relationship Id="rId69" Type="http://schemas.openxmlformats.org/officeDocument/2006/relationships/hyperlink" Target="https://login.consultant.ru/link/?req=doc&amp;base=LAW&amp;n=511271&amp;dst=151" TargetMode="External"/><Relationship Id="rId113" Type="http://schemas.openxmlformats.org/officeDocument/2006/relationships/hyperlink" Target="https://login.consultant.ru/link/?req=doc&amp;base=LAW&amp;n=361935&amp;dst=100081" TargetMode="External"/><Relationship Id="rId118" Type="http://schemas.openxmlformats.org/officeDocument/2006/relationships/hyperlink" Target="https://login.consultant.ru/link/?req=doc&amp;base=LAW&amp;n=409907&amp;dst=100232" TargetMode="External"/><Relationship Id="rId134" Type="http://schemas.openxmlformats.org/officeDocument/2006/relationships/hyperlink" Target="https://login.consultant.ru/link/?req=doc&amp;base=LAW&amp;n=408602&amp;dst=100011" TargetMode="External"/><Relationship Id="rId139" Type="http://schemas.openxmlformats.org/officeDocument/2006/relationships/hyperlink" Target="https://login.consultant.ru/link/?req=doc&amp;base=LAW&amp;n=361935&amp;dst=100111" TargetMode="External"/><Relationship Id="rId80" Type="http://schemas.openxmlformats.org/officeDocument/2006/relationships/hyperlink" Target="https://login.consultant.ru/link/?req=doc&amp;base=LAW&amp;n=361935&amp;dst=100057" TargetMode="External"/><Relationship Id="rId85" Type="http://schemas.openxmlformats.org/officeDocument/2006/relationships/hyperlink" Target="https://login.consultant.ru/link/?req=doc&amp;base=LAW&amp;n=401745&amp;dst=100015"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68796&amp;dst=100005" TargetMode="External"/><Relationship Id="rId17" Type="http://schemas.openxmlformats.org/officeDocument/2006/relationships/hyperlink" Target="https://login.consultant.ru/link/?req=doc&amp;base=LAW&amp;n=408602&amp;dst=100073" TargetMode="External"/><Relationship Id="rId25" Type="http://schemas.openxmlformats.org/officeDocument/2006/relationships/hyperlink" Target="https://login.consultant.ru/link/?req=doc&amp;base=LAW&amp;n=422993&amp;dst=100009" TargetMode="External"/><Relationship Id="rId33" Type="http://schemas.openxmlformats.org/officeDocument/2006/relationships/hyperlink" Target="https://login.consultant.ru/link/?req=doc&amp;base=LAW&amp;n=468796&amp;dst=100011" TargetMode="External"/><Relationship Id="rId38" Type="http://schemas.openxmlformats.org/officeDocument/2006/relationships/hyperlink" Target="https://login.consultant.ru/link/?req=doc&amp;base=LAW&amp;n=361935&amp;dst=100013" TargetMode="External"/><Relationship Id="rId46" Type="http://schemas.openxmlformats.org/officeDocument/2006/relationships/hyperlink" Target="https://login.consultant.ru/link/?req=doc&amp;base=LAW&amp;n=511268" TargetMode="External"/><Relationship Id="rId59" Type="http://schemas.openxmlformats.org/officeDocument/2006/relationships/hyperlink" Target="https://login.consultant.ru/link/?req=doc&amp;base=LAW&amp;n=361935&amp;dst=100041" TargetMode="External"/><Relationship Id="rId67" Type="http://schemas.openxmlformats.org/officeDocument/2006/relationships/hyperlink" Target="https://login.consultant.ru/link/?req=doc&amp;base=LAW&amp;n=361935&amp;dst=100048" TargetMode="External"/><Relationship Id="rId103" Type="http://schemas.openxmlformats.org/officeDocument/2006/relationships/hyperlink" Target="https://login.consultant.ru/link/?req=doc&amp;base=LAW&amp;n=508514" TargetMode="External"/><Relationship Id="rId108" Type="http://schemas.openxmlformats.org/officeDocument/2006/relationships/hyperlink" Target="https://login.consultant.ru/link/?req=doc&amp;base=LAW&amp;n=511269" TargetMode="External"/><Relationship Id="rId116" Type="http://schemas.openxmlformats.org/officeDocument/2006/relationships/hyperlink" Target="https://login.consultant.ru/link/?req=doc&amp;base=LAW&amp;n=468796&amp;dst=100037" TargetMode="External"/><Relationship Id="rId124" Type="http://schemas.openxmlformats.org/officeDocument/2006/relationships/hyperlink" Target="https://login.consultant.ru/link/?req=doc&amp;base=LAW&amp;n=401745&amp;dst=100024" TargetMode="External"/><Relationship Id="rId129" Type="http://schemas.openxmlformats.org/officeDocument/2006/relationships/hyperlink" Target="https://login.consultant.ru/link/?req=doc&amp;base=LAW&amp;n=361935&amp;dst=100096" TargetMode="External"/><Relationship Id="rId137" Type="http://schemas.openxmlformats.org/officeDocument/2006/relationships/hyperlink" Target="https://login.consultant.ru/link/?req=doc&amp;base=LAW&amp;n=361935&amp;dst=100111" TargetMode="External"/><Relationship Id="rId20" Type="http://schemas.openxmlformats.org/officeDocument/2006/relationships/hyperlink" Target="https://login.consultant.ru/link/?req=doc&amp;base=LAW&amp;n=178708&amp;dst=100005" TargetMode="External"/><Relationship Id="rId41" Type="http://schemas.openxmlformats.org/officeDocument/2006/relationships/hyperlink" Target="https://login.consultant.ru/link/?req=doc&amp;base=LAW&amp;n=502735&amp;dst=100005" TargetMode="External"/><Relationship Id="rId54" Type="http://schemas.openxmlformats.org/officeDocument/2006/relationships/hyperlink" Target="https://login.consultant.ru/link/?req=doc&amp;base=LAW&amp;n=468796&amp;dst=100019" TargetMode="External"/><Relationship Id="rId62" Type="http://schemas.openxmlformats.org/officeDocument/2006/relationships/hyperlink" Target="https://login.consultant.ru/link/?req=doc&amp;base=LAW&amp;n=401745&amp;dst=100014" TargetMode="External"/><Relationship Id="rId70" Type="http://schemas.openxmlformats.org/officeDocument/2006/relationships/hyperlink" Target="https://login.consultant.ru/link/?req=doc&amp;base=LAW&amp;n=508514&amp;dst=49" TargetMode="External"/><Relationship Id="rId75" Type="http://schemas.openxmlformats.org/officeDocument/2006/relationships/hyperlink" Target="https://login.consultant.ru/link/?req=doc&amp;base=LAW&amp;n=468796&amp;dst=100024" TargetMode="External"/><Relationship Id="rId83" Type="http://schemas.openxmlformats.org/officeDocument/2006/relationships/hyperlink" Target="https://login.consultant.ru/link/?req=doc&amp;base=LAW&amp;n=178708&amp;dst=100005" TargetMode="External"/><Relationship Id="rId88" Type="http://schemas.openxmlformats.org/officeDocument/2006/relationships/hyperlink" Target="https://login.consultant.ru/link/?req=doc&amp;base=LAW&amp;n=511268&amp;dst=100336" TargetMode="External"/><Relationship Id="rId91" Type="http://schemas.openxmlformats.org/officeDocument/2006/relationships/hyperlink" Target="https://login.consultant.ru/link/?req=doc&amp;base=LAW&amp;n=468796&amp;dst=100029" TargetMode="External"/><Relationship Id="rId96" Type="http://schemas.openxmlformats.org/officeDocument/2006/relationships/hyperlink" Target="https://login.consultant.ru/link/?req=doc&amp;base=LAW&amp;n=361935&amp;dst=100062" TargetMode="External"/><Relationship Id="rId111" Type="http://schemas.openxmlformats.org/officeDocument/2006/relationships/hyperlink" Target="https://login.consultant.ru/link/?req=doc&amp;base=LAW&amp;n=401745&amp;dst=100018" TargetMode="External"/><Relationship Id="rId132" Type="http://schemas.openxmlformats.org/officeDocument/2006/relationships/hyperlink" Target="https://login.consultant.ru/link/?req=doc&amp;base=LAW&amp;n=361935&amp;dst=100101" TargetMode="External"/><Relationship Id="rId140" Type="http://schemas.openxmlformats.org/officeDocument/2006/relationships/hyperlink" Target="https://login.consultant.ru/link/?req=doc&amp;base=LAW&amp;n=2875" TargetMode="External"/><Relationship Id="rId145" Type="http://schemas.openxmlformats.org/officeDocument/2006/relationships/hyperlink" Target="https://login.consultant.ru/link/?req=doc&amp;base=LAW&amp;n=468796&amp;dst=100040" TargetMode="External"/><Relationship Id="rId1" Type="http://schemas.openxmlformats.org/officeDocument/2006/relationships/styles" Target="styles.xml"/><Relationship Id="rId6" Type="http://schemas.openxmlformats.org/officeDocument/2006/relationships/hyperlink" Target="https://login.consultant.ru/link/?req=doc&amp;base=LAW&amp;n=184407&amp;dst=100005" TargetMode="External"/><Relationship Id="rId15" Type="http://schemas.openxmlformats.org/officeDocument/2006/relationships/hyperlink" Target="https://login.consultant.ru/link/?req=doc&amp;base=LAW&amp;n=510616&amp;dst=100084" TargetMode="External"/><Relationship Id="rId23" Type="http://schemas.openxmlformats.org/officeDocument/2006/relationships/hyperlink" Target="https://login.consultant.ru/link/?req=doc&amp;base=LAW&amp;n=361935&amp;dst=100005" TargetMode="External"/><Relationship Id="rId28" Type="http://schemas.openxmlformats.org/officeDocument/2006/relationships/hyperlink" Target="https://login.consultant.ru/link/?req=doc&amp;base=LAW&amp;n=502735&amp;dst=100005" TargetMode="External"/><Relationship Id="rId36" Type="http://schemas.openxmlformats.org/officeDocument/2006/relationships/hyperlink" Target="https://login.consultant.ru/link/?req=doc&amp;base=LAW&amp;n=468796&amp;dst=100014" TargetMode="External"/><Relationship Id="rId49" Type="http://schemas.openxmlformats.org/officeDocument/2006/relationships/hyperlink" Target="https://login.consultant.ru/link/?req=doc&amp;base=LAW&amp;n=510569&amp;dst=100196" TargetMode="External"/><Relationship Id="rId57" Type="http://schemas.openxmlformats.org/officeDocument/2006/relationships/hyperlink" Target="https://login.consultant.ru/link/?req=doc&amp;base=LAW&amp;n=361935&amp;dst=100039" TargetMode="External"/><Relationship Id="rId106" Type="http://schemas.openxmlformats.org/officeDocument/2006/relationships/hyperlink" Target="https://login.consultant.ru/link/?req=doc&amp;base=LAW&amp;n=361935&amp;dst=100074" TargetMode="External"/><Relationship Id="rId114" Type="http://schemas.openxmlformats.org/officeDocument/2006/relationships/hyperlink" Target="https://login.consultant.ru/link/?req=doc&amp;base=LAW&amp;n=468796&amp;dst=100030" TargetMode="External"/><Relationship Id="rId119" Type="http://schemas.openxmlformats.org/officeDocument/2006/relationships/hyperlink" Target="https://login.consultant.ru/link/?req=doc&amp;base=LAW&amp;n=401745&amp;dst=100020" TargetMode="External"/><Relationship Id="rId127" Type="http://schemas.openxmlformats.org/officeDocument/2006/relationships/hyperlink" Target="https://login.consultant.ru/link/?req=doc&amp;base=LAW&amp;n=184407&amp;dst=100007" TargetMode="External"/><Relationship Id="rId10" Type="http://schemas.openxmlformats.org/officeDocument/2006/relationships/hyperlink" Target="https://login.consultant.ru/link/?req=doc&amp;base=LAW&amp;n=422993&amp;dst=100009" TargetMode="External"/><Relationship Id="rId31" Type="http://schemas.openxmlformats.org/officeDocument/2006/relationships/hyperlink" Target="https://login.consultant.ru/link/?req=doc&amp;base=LAW&amp;n=361935&amp;dst=100010" TargetMode="External"/><Relationship Id="rId44" Type="http://schemas.openxmlformats.org/officeDocument/2006/relationships/hyperlink" Target="https://login.consultant.ru/link/?req=doc&amp;base=LAW&amp;n=511268&amp;dst=100273" TargetMode="External"/><Relationship Id="rId52" Type="http://schemas.openxmlformats.org/officeDocument/2006/relationships/hyperlink" Target="https://login.consultant.ru/link/?req=doc&amp;base=LAW&amp;n=511270" TargetMode="External"/><Relationship Id="rId60" Type="http://schemas.openxmlformats.org/officeDocument/2006/relationships/hyperlink" Target="https://login.consultant.ru/link/?req=doc&amp;base=LAW&amp;n=414058&amp;dst=100012" TargetMode="External"/><Relationship Id="rId65" Type="http://schemas.openxmlformats.org/officeDocument/2006/relationships/hyperlink" Target="https://login.consultant.ru/link/?req=doc&amp;base=LAW&amp;n=511270&amp;dst=1238" TargetMode="External"/><Relationship Id="rId73" Type="http://schemas.openxmlformats.org/officeDocument/2006/relationships/hyperlink" Target="https://login.consultant.ru/link/?req=doc&amp;base=LAW&amp;n=361935&amp;dst=100053" TargetMode="External"/><Relationship Id="rId78" Type="http://schemas.openxmlformats.org/officeDocument/2006/relationships/hyperlink" Target="https://login.consultant.ru/link/?req=doc&amp;base=LAW&amp;n=468796&amp;dst=100027" TargetMode="External"/><Relationship Id="rId81" Type="http://schemas.openxmlformats.org/officeDocument/2006/relationships/hyperlink" Target="https://login.consultant.ru/link/?req=doc&amp;base=LAW&amp;n=468796&amp;dst=100028" TargetMode="External"/><Relationship Id="rId86" Type="http://schemas.openxmlformats.org/officeDocument/2006/relationships/hyperlink" Target="https://login.consultant.ru/link/?req=doc&amp;base=LAW&amp;n=510569&amp;dst=100325" TargetMode="External"/><Relationship Id="rId94" Type="http://schemas.openxmlformats.org/officeDocument/2006/relationships/hyperlink" Target="https://login.consultant.ru/link/?req=doc&amp;base=LAW&amp;n=511268&amp;dst=100336" TargetMode="External"/><Relationship Id="rId99" Type="http://schemas.openxmlformats.org/officeDocument/2006/relationships/hyperlink" Target="https://login.consultant.ru/link/?req=doc&amp;base=LAW&amp;n=361935&amp;dst=100067" TargetMode="External"/><Relationship Id="rId101" Type="http://schemas.openxmlformats.org/officeDocument/2006/relationships/hyperlink" Target="https://login.consultant.ru/link/?req=doc&amp;base=LAW&amp;n=361935&amp;dst=100069" TargetMode="External"/><Relationship Id="rId122" Type="http://schemas.openxmlformats.org/officeDocument/2006/relationships/hyperlink" Target="https://login.consultant.ru/link/?req=doc&amp;base=LAW&amp;n=361935&amp;dst=100089" TargetMode="External"/><Relationship Id="rId130" Type="http://schemas.openxmlformats.org/officeDocument/2006/relationships/hyperlink" Target="https://login.consultant.ru/link/?req=doc&amp;base=LAW&amp;n=361935&amp;dst=100097" TargetMode="External"/><Relationship Id="rId135" Type="http://schemas.openxmlformats.org/officeDocument/2006/relationships/hyperlink" Target="https://login.consultant.ru/link/?req=doc&amp;base=LAW&amp;n=408602&amp;dst=100073" TargetMode="External"/><Relationship Id="rId143" Type="http://schemas.openxmlformats.org/officeDocument/2006/relationships/hyperlink" Target="https://login.consultant.ru/link/?req=doc&amp;base=LAW&amp;n=431113&amp;dst=100025" TargetMode="External"/><Relationship Id="rId148"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01745&amp;dst=100009" TargetMode="External"/><Relationship Id="rId13" Type="http://schemas.openxmlformats.org/officeDocument/2006/relationships/hyperlink" Target="https://login.consultant.ru/link/?req=doc&amp;base=LAW&amp;n=502735&amp;dst=100005" TargetMode="External"/><Relationship Id="rId18" Type="http://schemas.openxmlformats.org/officeDocument/2006/relationships/hyperlink" Target="https://login.consultant.ru/link/?req=doc&amp;base=LAW&amp;n=409907&amp;dst=100011" TargetMode="External"/><Relationship Id="rId39" Type="http://schemas.openxmlformats.org/officeDocument/2006/relationships/hyperlink" Target="https://login.consultant.ru/link/?req=doc&amp;base=LAW&amp;n=361935&amp;dst=100020" TargetMode="External"/><Relationship Id="rId109" Type="http://schemas.openxmlformats.org/officeDocument/2006/relationships/hyperlink" Target="https://login.consultant.ru/link/?req=doc&amp;base=LAW&amp;n=422993&amp;dst=100009" TargetMode="External"/><Relationship Id="rId34" Type="http://schemas.openxmlformats.org/officeDocument/2006/relationships/hyperlink" Target="https://login.consultant.ru/link/?req=doc&amp;base=LAW&amp;n=468796&amp;dst=100012" TargetMode="External"/><Relationship Id="rId50" Type="http://schemas.openxmlformats.org/officeDocument/2006/relationships/hyperlink" Target="https://login.consultant.ru/link/?req=doc&amp;base=LAW&amp;n=361935&amp;dst=100029" TargetMode="External"/><Relationship Id="rId55" Type="http://schemas.openxmlformats.org/officeDocument/2006/relationships/hyperlink" Target="https://login.consultant.ru/link/?req=doc&amp;base=LAW&amp;n=468796&amp;dst=100021" TargetMode="External"/><Relationship Id="rId76" Type="http://schemas.openxmlformats.org/officeDocument/2006/relationships/hyperlink" Target="https://login.consultant.ru/link/?req=doc&amp;base=LAW&amp;n=468796&amp;dst=100026" TargetMode="External"/><Relationship Id="rId97" Type="http://schemas.openxmlformats.org/officeDocument/2006/relationships/hyperlink" Target="https://login.consultant.ru/link/?req=doc&amp;base=LAW&amp;n=494996&amp;dst=3" TargetMode="External"/><Relationship Id="rId104" Type="http://schemas.openxmlformats.org/officeDocument/2006/relationships/hyperlink" Target="https://login.consultant.ru/link/?req=doc&amp;base=LAW&amp;n=361935&amp;dst=100071" TargetMode="External"/><Relationship Id="rId120" Type="http://schemas.openxmlformats.org/officeDocument/2006/relationships/hyperlink" Target="https://login.consultant.ru/link/?req=doc&amp;base=LAW&amp;n=401745&amp;dst=100022" TargetMode="External"/><Relationship Id="rId125" Type="http://schemas.openxmlformats.org/officeDocument/2006/relationships/hyperlink" Target="https://login.consultant.ru/link/?req=doc&amp;base=LAW&amp;n=184407&amp;dst=100005" TargetMode="External"/><Relationship Id="rId141" Type="http://schemas.openxmlformats.org/officeDocument/2006/relationships/hyperlink" Target="https://login.consultant.ru/link/?req=doc&amp;base=LAW&amp;n=361935&amp;dst=100112" TargetMode="External"/><Relationship Id="rId146" Type="http://schemas.openxmlformats.org/officeDocument/2006/relationships/hyperlink" Target="https://login.consultant.ru/link/?req=doc&amp;base=LAW&amp;n=361935&amp;dst=100113" TargetMode="External"/><Relationship Id="rId7" Type="http://schemas.openxmlformats.org/officeDocument/2006/relationships/hyperlink" Target="https://login.consultant.ru/link/?req=doc&amp;base=LAW&amp;n=397757&amp;dst=100239" TargetMode="External"/><Relationship Id="rId71" Type="http://schemas.openxmlformats.org/officeDocument/2006/relationships/hyperlink" Target="https://login.consultant.ru/link/?req=doc&amp;base=LAW&amp;n=423872&amp;dst=100013" TargetMode="External"/><Relationship Id="rId92" Type="http://schemas.openxmlformats.org/officeDocument/2006/relationships/hyperlink" Target="https://login.consultant.ru/link/?req=doc&amp;base=LAW&amp;n=475220&amp;dst=100134" TargetMode="External"/><Relationship Id="rId2" Type="http://schemas.openxmlformats.org/officeDocument/2006/relationships/settings" Target="settings.xml"/><Relationship Id="rId29" Type="http://schemas.openxmlformats.org/officeDocument/2006/relationships/hyperlink" Target="https://login.consultant.ru/link/?req=doc&amp;base=LAW&amp;n=361935&amp;dst=100009" TargetMode="External"/><Relationship Id="rId24" Type="http://schemas.openxmlformats.org/officeDocument/2006/relationships/hyperlink" Target="https://login.consultant.ru/link/?req=doc&amp;base=LAW&amp;n=401745&amp;dst=100009" TargetMode="External"/><Relationship Id="rId40" Type="http://schemas.openxmlformats.org/officeDocument/2006/relationships/hyperlink" Target="https://login.consultant.ru/link/?req=doc&amp;base=LAW&amp;n=401745&amp;dst=100011" TargetMode="External"/><Relationship Id="rId45" Type="http://schemas.openxmlformats.org/officeDocument/2006/relationships/hyperlink" Target="https://login.consultant.ru/link/?req=doc&amp;base=LAW&amp;n=361935&amp;dst=100024" TargetMode="External"/><Relationship Id="rId66" Type="http://schemas.openxmlformats.org/officeDocument/2006/relationships/hyperlink" Target="https://login.consultant.ru/link/?req=doc&amp;base=LAW&amp;n=468796&amp;dst=100022" TargetMode="External"/><Relationship Id="rId87" Type="http://schemas.openxmlformats.org/officeDocument/2006/relationships/hyperlink" Target="https://login.consultant.ru/link/?req=doc&amp;base=LAW&amp;n=397757&amp;dst=100241" TargetMode="External"/><Relationship Id="rId110" Type="http://schemas.openxmlformats.org/officeDocument/2006/relationships/hyperlink" Target="https://login.consultant.ru/link/?req=doc&amp;base=LAW&amp;n=401745&amp;dst=100016" TargetMode="External"/><Relationship Id="rId115" Type="http://schemas.openxmlformats.org/officeDocument/2006/relationships/hyperlink" Target="https://login.consultant.ru/link/?req=doc&amp;base=LAW&amp;n=468796&amp;dst=100034" TargetMode="External"/><Relationship Id="rId131" Type="http://schemas.openxmlformats.org/officeDocument/2006/relationships/hyperlink" Target="https://login.consultant.ru/link/?req=doc&amp;base=LAW&amp;n=361935&amp;dst=100100" TargetMode="External"/><Relationship Id="rId136" Type="http://schemas.openxmlformats.org/officeDocument/2006/relationships/hyperlink" Target="https://login.consultant.ru/link/?req=doc&amp;base=LAW&amp;n=361935&amp;dst=100109" TargetMode="External"/><Relationship Id="rId61" Type="http://schemas.openxmlformats.org/officeDocument/2006/relationships/hyperlink" Target="https://login.consultant.ru/link/?req=doc&amp;base=LAW&amp;n=431113&amp;dst=100025" TargetMode="External"/><Relationship Id="rId82" Type="http://schemas.openxmlformats.org/officeDocument/2006/relationships/hyperlink" Target="https://login.consultant.ru/link/?req=doc&amp;base=LAW&amp;n=409907&amp;dst=100011" TargetMode="External"/><Relationship Id="rId19" Type="http://schemas.openxmlformats.org/officeDocument/2006/relationships/hyperlink" Target="https://login.consultant.ru/link/?req=doc&amp;base=LAW&amp;n=409907&amp;dst=100232" TargetMode="External"/><Relationship Id="rId14" Type="http://schemas.openxmlformats.org/officeDocument/2006/relationships/hyperlink" Target="https://login.consultant.ru/link/?req=doc&amp;base=LAW&amp;n=510616&amp;dst=100030" TargetMode="External"/><Relationship Id="rId30" Type="http://schemas.openxmlformats.org/officeDocument/2006/relationships/hyperlink" Target="https://login.consultant.ru/link/?req=doc&amp;base=LAW&amp;n=401745&amp;dst=100010" TargetMode="External"/><Relationship Id="rId35" Type="http://schemas.openxmlformats.org/officeDocument/2006/relationships/hyperlink" Target="https://login.consultant.ru/link/?req=doc&amp;base=LAW&amp;n=361935&amp;dst=100012" TargetMode="External"/><Relationship Id="rId56" Type="http://schemas.openxmlformats.org/officeDocument/2006/relationships/hyperlink" Target="https://login.consultant.ru/link/?req=doc&amp;base=LAW&amp;n=361935&amp;dst=100038" TargetMode="External"/><Relationship Id="rId77" Type="http://schemas.openxmlformats.org/officeDocument/2006/relationships/hyperlink" Target="https://login.consultant.ru/link/?req=doc&amp;base=LAW&amp;n=361935&amp;dst=100055" TargetMode="External"/><Relationship Id="rId100" Type="http://schemas.openxmlformats.org/officeDocument/2006/relationships/hyperlink" Target="https://login.consultant.ru/link/?req=doc&amp;base=LAW&amp;n=508514" TargetMode="External"/><Relationship Id="rId105" Type="http://schemas.openxmlformats.org/officeDocument/2006/relationships/hyperlink" Target="https://login.consultant.ru/link/?req=doc&amp;base=LAW&amp;n=361935&amp;dst=100072" TargetMode="External"/><Relationship Id="rId126" Type="http://schemas.openxmlformats.org/officeDocument/2006/relationships/hyperlink" Target="https://login.consultant.ru/link/?req=doc&amp;base=LAW&amp;n=401745&amp;dst=100026" TargetMode="External"/><Relationship Id="rId147" Type="http://schemas.openxmlformats.org/officeDocument/2006/relationships/fontTable" Target="fontTable.xml"/><Relationship Id="rId8" Type="http://schemas.openxmlformats.org/officeDocument/2006/relationships/hyperlink" Target="https://login.consultant.ru/link/?req=doc&amp;base=LAW&amp;n=361935&amp;dst=100005" TargetMode="External"/><Relationship Id="rId51" Type="http://schemas.openxmlformats.org/officeDocument/2006/relationships/hyperlink" Target="https://login.consultant.ru/link/?req=doc&amp;base=LAW&amp;n=361935&amp;dst=100031" TargetMode="External"/><Relationship Id="rId72" Type="http://schemas.openxmlformats.org/officeDocument/2006/relationships/hyperlink" Target="https://login.consultant.ru/link/?req=doc&amp;base=LAW&amp;n=361935&amp;dst=100051" TargetMode="External"/><Relationship Id="rId93" Type="http://schemas.openxmlformats.org/officeDocument/2006/relationships/hyperlink" Target="https://login.consultant.ru/link/?req=doc&amp;base=LAW&amp;n=508490&amp;dst=465" TargetMode="External"/><Relationship Id="rId98" Type="http://schemas.openxmlformats.org/officeDocument/2006/relationships/hyperlink" Target="https://login.consultant.ru/link/?req=doc&amp;base=LAW&amp;n=361935&amp;dst=100064" TargetMode="External"/><Relationship Id="rId121" Type="http://schemas.openxmlformats.org/officeDocument/2006/relationships/hyperlink" Target="https://login.consultant.ru/link/?req=doc&amp;base=LAW&amp;n=361935&amp;dst=100087" TargetMode="External"/><Relationship Id="rId142" Type="http://schemas.openxmlformats.org/officeDocument/2006/relationships/hyperlink" Target="https://login.consultant.ru/link/?req=doc&amp;base=LAW&amp;n=4944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9943</Words>
  <Characters>56677</Characters>
  <Application>Microsoft Office Word</Application>
  <DocSecurity>0</DocSecurity>
  <Lines>472</Lines>
  <Paragraphs>132</Paragraphs>
  <ScaleCrop>false</ScaleCrop>
  <Company/>
  <LinksUpToDate>false</LinksUpToDate>
  <CharactersWithSpaces>66488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LSahno</dc:creator>
  <cp:lastModifiedBy>LSahno</cp:lastModifiedBy>
  <cp:revision>1</cp:revision>
  <dcterms:created xsi:type="dcterms:W3CDTF">2025-08-07T12:36:00Z</dcterms:created>
  <dcterms:modified xsi:type="dcterms:W3CDTF">2025-08-07T12:36:00Z</dcterms:modified>
</cp:coreProperties>
</file>